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 xml:space="preserve">капитального строительства </w:t>
      </w:r>
      <w:r w:rsidR="00573B02">
        <w:rPr>
          <w:b/>
          <w:bCs/>
        </w:rPr>
        <w:t xml:space="preserve">заявителей 2 категории </w:t>
      </w:r>
      <w:r w:rsidRPr="004160B0">
        <w:rPr>
          <w:b/>
          <w:bCs/>
        </w:rPr>
        <w:t>к сети газораспределения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D00AC2" w:rsidRPr="00D00AC2">
        <w:t xml:space="preserve">                       </w:t>
      </w:r>
      <w:r w:rsidR="00804666">
        <w:t xml:space="preserve">    </w:t>
      </w:r>
      <w:proofErr w:type="gramStart"/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D00AC2" w:rsidRDefault="006526B4" w:rsidP="00D00AC2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2D5844">
      <w:pPr>
        <w:adjustRightInd w:val="0"/>
        <w:jc w:val="both"/>
      </w:pPr>
      <w:r>
        <w:t>1.</w:t>
      </w:r>
      <w:r w:rsidR="002D5844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2D5844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2D5844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2D5844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2D5844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2D5844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2D5844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2D5844" w:rsidP="002D5844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2D5844" w:rsidP="002D5844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2D5844" w:rsidP="002D5844">
      <w:pPr>
        <w:adjustRightInd w:val="0"/>
        <w:jc w:val="both"/>
      </w:pPr>
      <w:r>
        <w:t>1.</w:t>
      </w:r>
      <w:r w:rsidR="006526B4" w:rsidRPr="004160B0">
        <w:t>4. Под точкой</w:t>
      </w:r>
      <w:r w:rsidR="00D00AC2" w:rsidRPr="00D00AC2">
        <w:t xml:space="preserve"> (</w:t>
      </w:r>
      <w:r w:rsidR="00D00AC2">
        <w:t>точками)</w:t>
      </w:r>
      <w:r w:rsidR="006526B4" w:rsidRPr="004160B0">
        <w:t xml:space="preserve"> подключения (технологического присоединения) в настоящем договоре понимается место </w:t>
      </w:r>
      <w:r w:rsidR="00183793">
        <w:t xml:space="preserve">соединения сети газораспределения исполнителя с сетью </w:t>
      </w:r>
      <w:proofErr w:type="spellStart"/>
      <w:r w:rsidR="00183793">
        <w:t>газопотребления</w:t>
      </w:r>
      <w:proofErr w:type="spellEnd"/>
      <w:r w:rsidR="00183793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2D5844">
      <w:pPr>
        <w:adjustRightInd w:val="0"/>
        <w:jc w:val="both"/>
      </w:pPr>
    </w:p>
    <w:p w:rsidR="00D91567" w:rsidRPr="00D00AC2" w:rsidRDefault="006526B4" w:rsidP="00D00AC2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E721F2" w:rsidP="002D5844">
      <w:pPr>
        <w:adjustRightInd w:val="0"/>
        <w:jc w:val="both"/>
      </w:pPr>
      <w:r>
        <w:t>2.1.</w:t>
      </w:r>
      <w:r w:rsidR="006526B4" w:rsidRPr="004160B0">
        <w:t xml:space="preserve"> Исполнитель обязан: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.2. </w:t>
      </w:r>
      <w:r w:rsidR="006526B4" w:rsidRPr="004160B0">
        <w:t xml:space="preserve">направить заявителю в течение 5 рабочих дней после </w:t>
      </w:r>
      <w:r w:rsidR="00183793"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323D84">
        <w:t xml:space="preserve"> (точек)</w:t>
      </w:r>
      <w:r w:rsidR="00183793">
        <w:t xml:space="preserve"> подключения (технологического присоединения)</w:t>
      </w:r>
      <w:r w:rsidR="006526B4" w:rsidRPr="004160B0">
        <w:t>;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A5055C" w:rsidRPr="00A5055C">
          <w:rPr>
            <w:color w:val="0000FF"/>
          </w:rPr>
          <w:t>1.</w:t>
        </w:r>
        <w:r w:rsidR="006526B4" w:rsidRPr="004160B0">
          <w:rPr>
            <w:color w:val="0000FF"/>
          </w:rPr>
          <w:t>3</w:t>
        </w:r>
      </w:hyperlink>
      <w:r w:rsidR="00A5055C" w:rsidRPr="00A5055C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9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E721F2" w:rsidP="002D5844">
      <w:pPr>
        <w:adjustRightInd w:val="0"/>
        <w:jc w:val="both"/>
      </w:pPr>
      <w:r>
        <w:lastRenderedPageBreak/>
        <w:t>2.1</w:t>
      </w:r>
      <w:r w:rsidR="00A469A0">
        <w:t xml:space="preserve">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E721F2" w:rsidP="002D5844">
      <w:pPr>
        <w:adjustRightInd w:val="0"/>
        <w:jc w:val="both"/>
      </w:pPr>
      <w:r>
        <w:t>2.1</w:t>
      </w:r>
      <w:r w:rsidR="00A469A0">
        <w:t xml:space="preserve">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E721F2" w:rsidP="002D5844">
      <w:pPr>
        <w:adjustRightInd w:val="0"/>
        <w:jc w:val="both"/>
      </w:pPr>
      <w:r>
        <w:t>2.1</w:t>
      </w:r>
      <w:r w:rsidR="00A469A0">
        <w:t xml:space="preserve">.8. </w:t>
      </w:r>
      <w:r w:rsidR="00563566"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0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>
        <w:t>емой частью настоящего договора;</w:t>
      </w:r>
    </w:p>
    <w:p w:rsidR="00573B02" w:rsidRDefault="00E721F2" w:rsidP="002D5844">
      <w:pPr>
        <w:adjustRightInd w:val="0"/>
        <w:jc w:val="both"/>
      </w:pPr>
      <w:r>
        <w:t>2.1</w:t>
      </w:r>
      <w:r w:rsidR="00573B02">
        <w:t>.9.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настоящего договора о подключении.</w:t>
      </w:r>
    </w:p>
    <w:p w:rsidR="00573B02" w:rsidRPr="004160B0" w:rsidRDefault="00E721F2" w:rsidP="002D5844">
      <w:pPr>
        <w:adjustRightInd w:val="0"/>
        <w:jc w:val="both"/>
      </w:pPr>
      <w:proofErr w:type="gramStart"/>
      <w:r>
        <w:t>2.1</w:t>
      </w:r>
      <w:r w:rsidR="00573B02">
        <w:t>.10. в случае осуществления исполнителем в полном объеме мероприятий по подключению и нарушении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и направить в адрес заявителя уведомление с требованием внести 100</w:t>
      </w:r>
      <w:proofErr w:type="gramEnd"/>
      <w:r w:rsidR="00573B02">
        <w:t xml:space="preserve"> процентов платы за технологическое присоединение.</w:t>
      </w:r>
    </w:p>
    <w:p w:rsidR="006526B4" w:rsidRPr="004160B0" w:rsidRDefault="00E721F2" w:rsidP="002D5844">
      <w:pPr>
        <w:adjustRightInd w:val="0"/>
        <w:jc w:val="both"/>
      </w:pPr>
      <w:r>
        <w:t>2.2.</w:t>
      </w:r>
      <w:r w:rsidR="006526B4" w:rsidRPr="004160B0">
        <w:t xml:space="preserve"> Исполнитель вправе:</w:t>
      </w:r>
    </w:p>
    <w:p w:rsidR="006526B4" w:rsidRPr="004160B0" w:rsidRDefault="00E721F2" w:rsidP="002D5844">
      <w:pPr>
        <w:adjustRightInd w:val="0"/>
        <w:jc w:val="both"/>
      </w:pPr>
      <w:r>
        <w:t>2.2</w:t>
      </w:r>
      <w:r w:rsidR="00A469A0">
        <w:t xml:space="preserve">.1.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573B02" w:rsidRPr="004160B0" w:rsidRDefault="00E721F2" w:rsidP="002D5844">
      <w:pPr>
        <w:adjustRightInd w:val="0"/>
        <w:jc w:val="both"/>
      </w:pPr>
      <w:r>
        <w:t>2.2.</w:t>
      </w:r>
      <w:r w:rsidR="00A469A0">
        <w:t xml:space="preserve">2. </w:t>
      </w:r>
      <w:r w:rsidR="00573B02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E721F2" w:rsidP="002D5844">
      <w:pPr>
        <w:adjustRightInd w:val="0"/>
        <w:jc w:val="both"/>
      </w:pPr>
      <w:r>
        <w:t xml:space="preserve">2.3. </w:t>
      </w:r>
      <w:r w:rsidR="006526B4" w:rsidRPr="004160B0">
        <w:t>Заявитель обязан:</w:t>
      </w:r>
    </w:p>
    <w:p w:rsidR="006526B4" w:rsidRPr="004160B0" w:rsidRDefault="00E721F2" w:rsidP="002D5844">
      <w:pPr>
        <w:adjustRightInd w:val="0"/>
        <w:jc w:val="both"/>
      </w:pPr>
      <w:r>
        <w:t>2.3</w:t>
      </w:r>
      <w:r w:rsidR="00A469A0">
        <w:t xml:space="preserve">.1.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A469A0">
        <w:t xml:space="preserve">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A469A0">
        <w:t xml:space="preserve">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A469A0">
        <w:t xml:space="preserve">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A469A0">
        <w:t xml:space="preserve">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E721F2" w:rsidP="002D5844">
      <w:pPr>
        <w:adjustRightInd w:val="0"/>
        <w:jc w:val="both"/>
      </w:pPr>
      <w:r>
        <w:t>2.3.6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573B02">
        <w:t>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D00AC2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E721F2" w:rsidP="002D5844">
      <w:pPr>
        <w:adjustRightInd w:val="0"/>
        <w:jc w:val="both"/>
      </w:pPr>
      <w:r>
        <w:t>2.3.</w:t>
      </w:r>
      <w:r w:rsidR="00573B02">
        <w:t>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E721F2" w:rsidP="002D5844">
      <w:pPr>
        <w:adjustRightInd w:val="0"/>
        <w:jc w:val="both"/>
      </w:pPr>
      <w:r>
        <w:t>2.3.</w:t>
      </w:r>
      <w:r w:rsidR="00573B02">
        <w:t>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в день их предоставления </w:t>
      </w:r>
      <w:r w:rsidR="006526B4" w:rsidRPr="004160B0">
        <w:t>исполнителем.</w:t>
      </w:r>
    </w:p>
    <w:p w:rsidR="00573B02" w:rsidRPr="004160B0" w:rsidRDefault="00E721F2" w:rsidP="002D5844">
      <w:pPr>
        <w:adjustRightInd w:val="0"/>
        <w:jc w:val="both"/>
      </w:pPr>
      <w:r>
        <w:t>2.3</w:t>
      </w:r>
      <w:r w:rsidR="00573B02">
        <w:t>.10. в течение 10 рабочих дней со дня получения от исполнителя уведомления в соответств</w:t>
      </w:r>
      <w:r w:rsidR="0067099D">
        <w:t xml:space="preserve">ии с п. </w:t>
      </w:r>
      <w:r w:rsidR="0067099D" w:rsidRPr="0067099D">
        <w:t>2</w:t>
      </w:r>
      <w:r w:rsidR="0067099D">
        <w:t>.1</w:t>
      </w:r>
      <w:r w:rsidR="00226D43">
        <w:t>.10</w:t>
      </w:r>
      <w:r w:rsidR="00573B02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E721F2" w:rsidP="002D5844">
      <w:pPr>
        <w:adjustRightInd w:val="0"/>
        <w:jc w:val="both"/>
      </w:pPr>
      <w:r>
        <w:t xml:space="preserve">2.4. </w:t>
      </w:r>
      <w:r w:rsidR="006526B4" w:rsidRPr="004160B0">
        <w:t>Заявитель вправе:</w:t>
      </w:r>
    </w:p>
    <w:p w:rsidR="006526B4" w:rsidRPr="004160B0" w:rsidRDefault="00E721F2" w:rsidP="002D5844">
      <w:pPr>
        <w:adjustRightInd w:val="0"/>
        <w:jc w:val="both"/>
      </w:pPr>
      <w:r>
        <w:t>2.4</w:t>
      </w:r>
      <w:r w:rsidR="00A469A0">
        <w:t xml:space="preserve">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73B02" w:rsidRPr="004160B0" w:rsidRDefault="00E721F2" w:rsidP="002D5844">
      <w:pPr>
        <w:adjustRightInd w:val="0"/>
        <w:jc w:val="both"/>
      </w:pPr>
      <w:r>
        <w:t>2.5.</w:t>
      </w:r>
      <w:r w:rsidR="006526B4" w:rsidRPr="004160B0">
        <w:t xml:space="preserve"> </w:t>
      </w:r>
      <w:r w:rsidR="00573B02" w:rsidRPr="004160B0">
        <w:t xml:space="preserve">В день осуществления фактического подключения (врезки и пуска газа) стороны подписывают акт </w:t>
      </w:r>
      <w:r w:rsidR="00573B02">
        <w:t xml:space="preserve">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E721F2" w:rsidRDefault="00E721F2" w:rsidP="00D00AC2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F44FA1" w:rsidRPr="00F44FA1" w:rsidRDefault="006526B4" w:rsidP="00D00AC2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841EF0" w:rsidRPr="00002E0A" w:rsidRDefault="00D91E28" w:rsidP="00D91E28">
      <w:pPr>
        <w:adjustRightInd w:val="0"/>
        <w:jc w:val="both"/>
      </w:pPr>
      <w:r>
        <w:t xml:space="preserve">3.1. </w:t>
      </w:r>
      <w:proofErr w:type="gramStart"/>
      <w:r w:rsidR="006526B4" w:rsidRPr="00002E0A">
        <w:t xml:space="preserve">Размер платы за подключение (технологическое присоединение) объекта капитального строительства (далее - плата) </w:t>
      </w:r>
      <w:r>
        <w:t>(</w:t>
      </w:r>
      <w:r w:rsidR="00226D43">
        <w:t>максимальный часовой расход газа газоиспользующего оборудования которых составляет менее 500 куб. метров в час и (или) проектное рабочее давление в присоединяемом газопроводе менее 0,6 МПа включительно, в случаях, если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не более 500 метров в</w:t>
      </w:r>
      <w:proofErr w:type="gramEnd"/>
      <w:r w:rsidR="00226D43">
        <w:t xml:space="preserve"> сельской местности и (или) не более 300 метров в границах городских поселений и (или) указанная сеть газораспределения пролегает по </w:t>
      </w:r>
      <w:r w:rsidR="00226D43">
        <w:lastRenderedPageBreak/>
        <w:t xml:space="preserve">территории не более чем одного муниципального образования, за исключением случаев, когда плата за технологическое присоединение устанавливается по </w:t>
      </w:r>
      <w:proofErr w:type="gramStart"/>
      <w:r w:rsidR="00226D43">
        <w:t>индивидуальному проекту</w:t>
      </w:r>
      <w:proofErr w:type="gramEnd"/>
      <w:r w:rsidR="00226D43">
        <w:t>)</w:t>
      </w:r>
      <w:r w:rsidR="00841EF0" w:rsidRPr="00002E0A">
        <w:t xml:space="preserve">,  </w:t>
      </w:r>
      <w:r w:rsidR="007F0181">
        <w:t xml:space="preserve">определяется </w:t>
      </w:r>
      <w:r w:rsidR="00841EF0" w:rsidRPr="00002E0A">
        <w:t>исходя  из  стандартизированных тарифных ставок,</w:t>
      </w:r>
      <w:r w:rsidR="00002E0A">
        <w:t xml:space="preserve"> </w:t>
      </w:r>
      <w:r w:rsidR="00841EF0" w:rsidRPr="00002E0A">
        <w:t>установленных решением ____________________________________________________</w:t>
      </w:r>
      <w:r w:rsidR="00002E0A">
        <w:t>____________</w:t>
      </w:r>
      <w:r w:rsidR="007F0181">
        <w:t>___________________________________</w:t>
      </w:r>
    </w:p>
    <w:p w:rsidR="00841EF0" w:rsidRPr="00002E0A" w:rsidRDefault="00841EF0" w:rsidP="00D91E28">
      <w:pPr>
        <w:adjustRightInd w:val="0"/>
        <w:jc w:val="both"/>
      </w:pPr>
      <w:r w:rsidRPr="00002E0A">
        <w:t>(указать наименование органа исполнительной власти</w:t>
      </w:r>
      <w:r w:rsidR="001B796C">
        <w:t xml:space="preserve"> </w:t>
      </w:r>
      <w:r w:rsidRPr="00002E0A">
        <w:t>субъекта Российской Федерации в области</w:t>
      </w:r>
      <w:r w:rsidR="001B796C">
        <w:t xml:space="preserve"> </w:t>
      </w:r>
      <w:r w:rsidRPr="00002E0A">
        <w:t>государственного регулирования тарифов)</w:t>
      </w:r>
    </w:p>
    <w:p w:rsidR="00841EF0" w:rsidRPr="00002E0A" w:rsidRDefault="007F0181" w:rsidP="00D91E28">
      <w:pPr>
        <w:adjustRightInd w:val="0"/>
        <w:jc w:val="both"/>
      </w:pPr>
      <w:proofErr w:type="gramStart"/>
      <w:r>
        <w:t>от</w:t>
      </w:r>
      <w:proofErr w:type="gramEnd"/>
      <w:r>
        <w:t xml:space="preserve">  ___________ № </w:t>
      </w:r>
      <w:r w:rsidR="00841EF0" w:rsidRPr="00002E0A">
        <w:t xml:space="preserve"> _________ </w:t>
      </w:r>
      <w:proofErr w:type="gramStart"/>
      <w:r w:rsidR="00841EF0" w:rsidRPr="00002E0A">
        <w:t>с</w:t>
      </w:r>
      <w:proofErr w:type="gramEnd"/>
      <w:r w:rsidR="00841EF0" w:rsidRPr="00002E0A">
        <w:t xml:space="preserve"> учетом предварительных технических параметров</w:t>
      </w:r>
      <w:r w:rsidR="001B796C">
        <w:t xml:space="preserve"> </w:t>
      </w:r>
      <w:r w:rsidR="00841EF0" w:rsidRPr="00002E0A">
        <w:t>проекта  газоснабжения  на основании предварительного расчета размера платы</w:t>
      </w:r>
      <w:r w:rsidR="001B796C">
        <w:t xml:space="preserve">, </w:t>
      </w:r>
      <w:r w:rsidR="00841EF0" w:rsidRPr="00002E0A">
        <w:t xml:space="preserve">согласно  </w:t>
      </w:r>
      <w:hyperlink r:id="rId11" w:history="1">
        <w:r w:rsidR="00D91E28">
          <w:rPr>
            <w:color w:val="0000FF"/>
          </w:rPr>
          <w:t>приложению</w:t>
        </w:r>
      </w:hyperlink>
      <w:r w:rsidR="00D91E28">
        <w:rPr>
          <w:color w:val="0000FF"/>
        </w:rPr>
        <w:t xml:space="preserve"> № 4</w:t>
      </w:r>
      <w:r w:rsidR="00841EF0" w:rsidRPr="00002E0A">
        <w:t xml:space="preserve">  (далее - предварительный размер расчета платы),</w:t>
      </w:r>
      <w:r w:rsidR="001B796C">
        <w:t xml:space="preserve"> </w:t>
      </w:r>
      <w:r w:rsidR="00841EF0" w:rsidRPr="00002E0A">
        <w:t xml:space="preserve">являющегося  неотъемлемой  частью настоящего договора, и составляет _______рублей  __  копеек  </w:t>
      </w:r>
      <w:r w:rsidR="001B796C">
        <w:t xml:space="preserve"> (________________________________________________________________) </w:t>
      </w:r>
      <w:r w:rsidR="00841EF0" w:rsidRPr="00002E0A">
        <w:t xml:space="preserve">(сумма  прописью), </w:t>
      </w:r>
      <w:r w:rsidR="00F21BA8" w:rsidRPr="008C4FF4">
        <w:rPr>
          <w:highlight w:val="yellow"/>
        </w:rPr>
        <w:t>кроме того</w:t>
      </w:r>
      <w:r w:rsidR="005F36DD" w:rsidRPr="008C4FF4">
        <w:rPr>
          <w:highlight w:val="yellow"/>
        </w:rPr>
        <w:t xml:space="preserve"> НДС по ставке в соответствии с законодательством Российской Федерации о налогах и</w:t>
      </w:r>
      <w:r w:rsidR="00BA204C" w:rsidRPr="008C4FF4">
        <w:rPr>
          <w:highlight w:val="yellow"/>
        </w:rPr>
        <w:t xml:space="preserve"> сборах</w:t>
      </w:r>
      <w:r w:rsidR="00841EF0" w:rsidRPr="008C4FF4">
        <w:rPr>
          <w:highlight w:val="yellow"/>
        </w:rPr>
        <w:t>.</w:t>
      </w:r>
    </w:p>
    <w:p w:rsidR="00841EF0" w:rsidRPr="00002E0A" w:rsidRDefault="00D91E28" w:rsidP="00D91E28">
      <w:pPr>
        <w:adjustRightInd w:val="0"/>
        <w:jc w:val="both"/>
      </w:pPr>
      <w:r>
        <w:t xml:space="preserve">3.2. </w:t>
      </w:r>
      <w:r w:rsidR="00841EF0" w:rsidRPr="00002E0A">
        <w:t>Внесение платы осуществляется заявителем в следующем порядке:</w:t>
      </w:r>
    </w:p>
    <w:p w:rsidR="001B796C" w:rsidRPr="008C4FF4" w:rsidRDefault="00D91E28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</w:rPr>
        <w:t>3.2.</w:t>
      </w:r>
      <w:r w:rsidR="001B796C" w:rsidRPr="008C4FF4">
        <w:rPr>
          <w:highlight w:val="yellow"/>
        </w:rPr>
        <w:t xml:space="preserve">1. Вариант 1 </w:t>
      </w:r>
      <w:r w:rsidR="001B796C" w:rsidRPr="008C4FF4">
        <w:rPr>
          <w:i/>
          <w:highlight w:val="yellow"/>
        </w:rPr>
        <w:t>(при сроке выполнения работ по настоящему Договору от 1,5 лет)</w:t>
      </w:r>
      <w:r w:rsidR="001B796C" w:rsidRPr="008C4FF4">
        <w:rPr>
          <w:highlight w:val="yellow"/>
        </w:rPr>
        <w:t>:</w:t>
      </w:r>
    </w:p>
    <w:p w:rsidR="00841EF0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Двадцать пять (</w:t>
      </w:r>
      <w:r w:rsidR="00841EF0" w:rsidRPr="008C4FF4">
        <w:rPr>
          <w:highlight w:val="yellow"/>
          <w:u w:val="single"/>
        </w:rPr>
        <w:t>25</w:t>
      </w:r>
      <w:r w:rsidRPr="008C4FF4">
        <w:rPr>
          <w:highlight w:val="yellow"/>
          <w:u w:val="single"/>
        </w:rPr>
        <w:t>)</w:t>
      </w:r>
      <w:r w:rsidR="00841EF0" w:rsidRPr="008C4FF4">
        <w:rPr>
          <w:highlight w:val="yellow"/>
          <w:u w:val="single"/>
        </w:rPr>
        <w:t xml:space="preserve"> процентов</w:t>
      </w:r>
      <w:r w:rsidR="00841EF0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226D43" w:rsidRPr="008C4FF4">
        <w:rPr>
          <w:highlight w:val="yellow"/>
        </w:rPr>
        <w:t>, в течение 11 рабочих</w:t>
      </w:r>
      <w:r w:rsidR="00841EF0" w:rsidRPr="008C4FF4">
        <w:rPr>
          <w:highlight w:val="yellow"/>
        </w:rPr>
        <w:t xml:space="preserve"> дней со дня заключения настоящего договора;</w:t>
      </w:r>
    </w:p>
    <w:p w:rsidR="00841EF0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Двадцать пять (</w:t>
      </w:r>
      <w:r w:rsidR="00841EF0" w:rsidRPr="008C4FF4">
        <w:rPr>
          <w:highlight w:val="yellow"/>
          <w:u w:val="single"/>
        </w:rPr>
        <w:t>25</w:t>
      </w:r>
      <w:r w:rsidRPr="008C4FF4">
        <w:rPr>
          <w:highlight w:val="yellow"/>
          <w:u w:val="single"/>
        </w:rPr>
        <w:t>)</w:t>
      </w:r>
      <w:r w:rsidR="00841EF0" w:rsidRPr="008C4FF4">
        <w:rPr>
          <w:highlight w:val="yellow"/>
          <w:u w:val="single"/>
        </w:rPr>
        <w:t xml:space="preserve"> процентов</w:t>
      </w:r>
      <w:r w:rsidR="00841EF0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226D43" w:rsidRPr="008C4FF4">
        <w:rPr>
          <w:highlight w:val="yellow"/>
        </w:rPr>
        <w:t>, в течение 3-х месяцев</w:t>
      </w:r>
      <w:r w:rsidR="00841EF0" w:rsidRPr="008C4FF4">
        <w:rPr>
          <w:highlight w:val="yellow"/>
        </w:rPr>
        <w:t xml:space="preserve"> со дня заключения настоящего договора, но не позднее дня фактического подключения;</w:t>
      </w:r>
    </w:p>
    <w:p w:rsidR="00841EF0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Тридцать пять (</w:t>
      </w:r>
      <w:r w:rsidR="00841EF0" w:rsidRPr="008C4FF4">
        <w:rPr>
          <w:highlight w:val="yellow"/>
          <w:u w:val="single"/>
        </w:rPr>
        <w:t>35</w:t>
      </w:r>
      <w:r w:rsidRPr="008C4FF4">
        <w:rPr>
          <w:highlight w:val="yellow"/>
          <w:u w:val="single"/>
        </w:rPr>
        <w:t>)</w:t>
      </w:r>
      <w:r w:rsidR="00841EF0" w:rsidRPr="008C4FF4">
        <w:rPr>
          <w:highlight w:val="yellow"/>
          <w:u w:val="single"/>
        </w:rPr>
        <w:t xml:space="preserve"> процентов</w:t>
      </w:r>
      <w:r w:rsidR="00841EF0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841EF0" w:rsidRPr="008C4FF4">
        <w:rPr>
          <w:highlight w:val="yellow"/>
        </w:rPr>
        <w:t xml:space="preserve">, в течение </w:t>
      </w:r>
      <w:r w:rsidR="00A11D30" w:rsidRPr="008C4FF4">
        <w:rPr>
          <w:highlight w:val="yellow"/>
        </w:rPr>
        <w:t xml:space="preserve">1 года </w:t>
      </w:r>
      <w:r w:rsidR="00841EF0" w:rsidRPr="008C4FF4">
        <w:rPr>
          <w:highlight w:val="yellow"/>
        </w:rPr>
        <w:t>со дня заключения настоящего договора, но не позднее дня фактического подключения;</w:t>
      </w:r>
    </w:p>
    <w:p w:rsidR="00841EF0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Пятнадцать (</w:t>
      </w:r>
      <w:r w:rsidR="00841EF0" w:rsidRPr="008C4FF4">
        <w:rPr>
          <w:highlight w:val="yellow"/>
          <w:u w:val="single"/>
        </w:rPr>
        <w:t>15</w:t>
      </w:r>
      <w:r w:rsidRPr="008C4FF4">
        <w:rPr>
          <w:highlight w:val="yellow"/>
          <w:u w:val="single"/>
        </w:rPr>
        <w:t>)</w:t>
      </w:r>
      <w:r w:rsidR="00841EF0" w:rsidRPr="008C4FF4">
        <w:rPr>
          <w:highlight w:val="yellow"/>
          <w:u w:val="single"/>
        </w:rPr>
        <w:t xml:space="preserve"> процентов</w:t>
      </w:r>
      <w:r w:rsidR="00841EF0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A11D30" w:rsidRPr="008C4FF4">
        <w:rPr>
          <w:highlight w:val="yellow"/>
        </w:rPr>
        <w:t>, в течение 11 рабочих</w:t>
      </w:r>
      <w:r w:rsidR="00841EF0" w:rsidRPr="008C4FF4">
        <w:rPr>
          <w:highlight w:val="yellow"/>
        </w:rPr>
        <w:t xml:space="preserve"> дней со дня подписания акта о подключении.</w:t>
      </w:r>
    </w:p>
    <w:p w:rsidR="007F0181" w:rsidRPr="008C4FF4" w:rsidRDefault="00D91E28" w:rsidP="00D91E28">
      <w:pPr>
        <w:adjustRightInd w:val="0"/>
        <w:jc w:val="both"/>
        <w:rPr>
          <w:i/>
          <w:highlight w:val="yellow"/>
        </w:rPr>
      </w:pPr>
      <w:r w:rsidRPr="008C4FF4">
        <w:rPr>
          <w:highlight w:val="yellow"/>
        </w:rPr>
        <w:t>3.2</w:t>
      </w:r>
      <w:r w:rsidR="001B796C" w:rsidRPr="008C4FF4">
        <w:rPr>
          <w:highlight w:val="yellow"/>
        </w:rPr>
        <w:t xml:space="preserve">.2. Вариант 2 </w:t>
      </w:r>
      <w:r w:rsidR="001B796C" w:rsidRPr="008C4FF4">
        <w:rPr>
          <w:i/>
          <w:highlight w:val="yellow"/>
        </w:rPr>
        <w:t>(при сроке выполнения работ по настоящему Договору менее 1,5 лет):</w:t>
      </w:r>
    </w:p>
    <w:p w:rsidR="00217023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Двадцать пять (25) процентов</w:t>
      </w:r>
      <w:r w:rsidRPr="008C4FF4">
        <w:rPr>
          <w:highlight w:val="yellow"/>
        </w:rPr>
        <w:t xml:space="preserve"> </w:t>
      </w:r>
      <w:r w:rsidR="00217023" w:rsidRPr="008C4FF4">
        <w:rPr>
          <w:highlight w:val="yellow"/>
        </w:rPr>
        <w:t xml:space="preserve">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A11D30" w:rsidRPr="008C4FF4">
        <w:rPr>
          <w:highlight w:val="yellow"/>
        </w:rPr>
        <w:t>, в течение 11 рабочих</w:t>
      </w:r>
      <w:r w:rsidR="00217023" w:rsidRPr="008C4FF4">
        <w:rPr>
          <w:highlight w:val="yellow"/>
        </w:rPr>
        <w:t xml:space="preserve"> дней со дня заключения настоящего договора;</w:t>
      </w:r>
    </w:p>
    <w:p w:rsidR="00217023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Двадцать пять (25) процентов</w:t>
      </w:r>
      <w:r w:rsidRPr="008C4FF4">
        <w:rPr>
          <w:highlight w:val="yellow"/>
        </w:rPr>
        <w:t xml:space="preserve"> </w:t>
      </w:r>
      <w:r w:rsidR="00217023" w:rsidRPr="008C4FF4">
        <w:rPr>
          <w:highlight w:val="yellow"/>
        </w:rPr>
        <w:t xml:space="preserve">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A11D30" w:rsidRPr="008C4FF4">
        <w:rPr>
          <w:highlight w:val="yellow"/>
        </w:rPr>
        <w:t>, в течение 3-х месяцев</w:t>
      </w:r>
      <w:r w:rsidR="00217023" w:rsidRPr="008C4FF4">
        <w:rPr>
          <w:highlight w:val="yellow"/>
        </w:rPr>
        <w:t xml:space="preserve"> со дня заключения настоящего договора, но не позднее дня фактического подключения;</w:t>
      </w:r>
    </w:p>
    <w:p w:rsidR="00217023" w:rsidRPr="008C4FF4" w:rsidRDefault="00BA204C" w:rsidP="00D91E28">
      <w:pPr>
        <w:adjustRightInd w:val="0"/>
        <w:jc w:val="both"/>
        <w:rPr>
          <w:highlight w:val="yellow"/>
        </w:rPr>
      </w:pPr>
      <w:r w:rsidRPr="008C4FF4">
        <w:rPr>
          <w:highlight w:val="yellow"/>
          <w:u w:val="single"/>
        </w:rPr>
        <w:t>Тридцать (</w:t>
      </w:r>
      <w:r w:rsidR="002202A1" w:rsidRPr="008C4FF4">
        <w:rPr>
          <w:highlight w:val="yellow"/>
          <w:u w:val="single"/>
        </w:rPr>
        <w:t>30</w:t>
      </w:r>
      <w:r w:rsidRPr="008C4FF4">
        <w:rPr>
          <w:highlight w:val="yellow"/>
          <w:u w:val="single"/>
        </w:rPr>
        <w:t>)</w:t>
      </w:r>
      <w:r w:rsidR="00217023" w:rsidRPr="008C4FF4">
        <w:rPr>
          <w:highlight w:val="yellow"/>
          <w:u w:val="single"/>
        </w:rPr>
        <w:t xml:space="preserve"> процентов</w:t>
      </w:r>
      <w:r w:rsidR="00217023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217023" w:rsidRPr="008C4FF4">
        <w:rPr>
          <w:highlight w:val="yellow"/>
        </w:rPr>
        <w:t xml:space="preserve">, в течение </w:t>
      </w:r>
      <w:r w:rsidR="00A11D30" w:rsidRPr="008C4FF4">
        <w:rPr>
          <w:highlight w:val="yellow"/>
        </w:rPr>
        <w:t xml:space="preserve">1 года </w:t>
      </w:r>
      <w:r w:rsidR="00217023" w:rsidRPr="008C4FF4">
        <w:rPr>
          <w:highlight w:val="yellow"/>
        </w:rPr>
        <w:t>со дня заключения настоящего договора, но не позднее дня фактического подключения;</w:t>
      </w:r>
    </w:p>
    <w:p w:rsidR="00217023" w:rsidRDefault="00BA204C" w:rsidP="00D91E28">
      <w:pPr>
        <w:adjustRightInd w:val="0"/>
        <w:jc w:val="both"/>
      </w:pPr>
      <w:r w:rsidRPr="008C4FF4">
        <w:rPr>
          <w:highlight w:val="yellow"/>
          <w:u w:val="single"/>
        </w:rPr>
        <w:t>Двадцать (</w:t>
      </w:r>
      <w:r w:rsidR="002202A1" w:rsidRPr="008C4FF4">
        <w:rPr>
          <w:highlight w:val="yellow"/>
          <w:u w:val="single"/>
        </w:rPr>
        <w:t>20</w:t>
      </w:r>
      <w:r w:rsidRPr="008C4FF4">
        <w:rPr>
          <w:highlight w:val="yellow"/>
          <w:u w:val="single"/>
        </w:rPr>
        <w:t>)</w:t>
      </w:r>
      <w:r w:rsidR="00217023" w:rsidRPr="008C4FF4">
        <w:rPr>
          <w:highlight w:val="yellow"/>
          <w:u w:val="single"/>
        </w:rPr>
        <w:t xml:space="preserve"> процентов</w:t>
      </w:r>
      <w:r w:rsidR="00217023" w:rsidRPr="008C4FF4">
        <w:rPr>
          <w:highlight w:val="yellow"/>
        </w:rPr>
        <w:t xml:space="preserve"> платы, </w:t>
      </w:r>
      <w:r w:rsidR="005F36DD" w:rsidRPr="008C4FF4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A11D30" w:rsidRPr="008C4FF4">
        <w:rPr>
          <w:highlight w:val="yellow"/>
        </w:rPr>
        <w:t>, в течение 11 рабочих</w:t>
      </w:r>
      <w:r w:rsidR="00217023" w:rsidRPr="008C4FF4">
        <w:rPr>
          <w:highlight w:val="yellow"/>
        </w:rPr>
        <w:t xml:space="preserve"> дней со дня подписания акта о подключении.</w:t>
      </w:r>
      <w:bookmarkStart w:id="1" w:name="_GoBack"/>
      <w:bookmarkEnd w:id="1"/>
    </w:p>
    <w:p w:rsidR="006526B4" w:rsidRDefault="00D91E28" w:rsidP="00D91E28">
      <w:pPr>
        <w:adjustRightInd w:val="0"/>
        <w:jc w:val="both"/>
      </w:pPr>
      <w:r>
        <w:t xml:space="preserve">3.3. </w:t>
      </w:r>
      <w:r w:rsidR="00217023">
        <w:t xml:space="preserve">В случае изменения размера платы стороны </w:t>
      </w:r>
      <w:r w:rsidR="00841EF0" w:rsidRPr="00002E0A">
        <w:t>заключают дополнительное</w:t>
      </w:r>
      <w:r w:rsidR="001B796C">
        <w:t xml:space="preserve"> </w:t>
      </w:r>
      <w:r w:rsidR="00841EF0" w:rsidRPr="00002E0A">
        <w:t xml:space="preserve">соглашение к настоящему договору </w:t>
      </w:r>
      <w:r w:rsidR="00D95E62">
        <w:t xml:space="preserve">по утвержденной у исполнителя форме </w:t>
      </w:r>
      <w:r w:rsidR="00841EF0" w:rsidRPr="00002E0A">
        <w:t>в течение</w:t>
      </w:r>
      <w:r w:rsidR="001B796C">
        <w:t xml:space="preserve"> __________________________________ </w:t>
      </w:r>
      <w:r w:rsidR="00841EF0" w:rsidRPr="00002E0A">
        <w:t>(срок определяется сторонами)</w:t>
      </w:r>
      <w:r w:rsidR="001B796C">
        <w:t xml:space="preserve"> </w:t>
      </w:r>
      <w:r w:rsidR="00841EF0" w:rsidRPr="00002E0A">
        <w:t>дней после разработки и проведения э</w:t>
      </w:r>
      <w:r w:rsidR="00D95E62">
        <w:t>кспертизы проекта газоснабжения.</w:t>
      </w:r>
    </w:p>
    <w:p w:rsidR="00D95E62" w:rsidRPr="00D95E62" w:rsidRDefault="00D95E62" w:rsidP="00D95E62">
      <w:pPr>
        <w:tabs>
          <w:tab w:val="left" w:pos="0"/>
        </w:tabs>
        <w:autoSpaceDE/>
        <w:jc w:val="both"/>
      </w:pPr>
      <w:r>
        <w:t>3.4. 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>
        <w:t>дств в к</w:t>
      </w:r>
      <w:proofErr w:type="gramEnd"/>
      <w:r>
        <w:t xml:space="preserve">ассу Общества. </w:t>
      </w:r>
    </w:p>
    <w:p w:rsidR="006526B4" w:rsidRPr="00002E0A" w:rsidRDefault="00D95E62" w:rsidP="00D91E28">
      <w:pPr>
        <w:adjustRightInd w:val="0"/>
        <w:jc w:val="both"/>
      </w:pPr>
      <w:r>
        <w:t>3.5</w:t>
      </w:r>
      <w:r w:rsidR="00D91E28">
        <w:t xml:space="preserve">. </w:t>
      </w:r>
      <w:r w:rsidR="006526B4" w:rsidRPr="00002E0A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002E0A">
        <w:t>дств в к</w:t>
      </w:r>
      <w:proofErr w:type="gramEnd"/>
      <w:r w:rsidR="006526B4" w:rsidRPr="00002E0A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D00AC2" w:rsidRDefault="006526B4" w:rsidP="00D00AC2">
      <w:pPr>
        <w:pStyle w:val="ac"/>
        <w:numPr>
          <w:ilvl w:val="0"/>
          <w:numId w:val="9"/>
        </w:numPr>
        <w:adjustRightInd w:val="0"/>
        <w:jc w:val="center"/>
        <w:outlineLvl w:val="0"/>
        <w:rPr>
          <w:b/>
        </w:rPr>
      </w:pPr>
      <w:r w:rsidRPr="00D91E28">
        <w:rPr>
          <w:b/>
        </w:rPr>
        <w:t>Порядок мониторинга выполнения технических условий</w:t>
      </w:r>
    </w:p>
    <w:p w:rsidR="00D2439E" w:rsidRDefault="00D2439E" w:rsidP="00D91E28">
      <w:pPr>
        <w:pStyle w:val="ac"/>
        <w:numPr>
          <w:ilvl w:val="1"/>
          <w:numId w:val="9"/>
        </w:numPr>
        <w:tabs>
          <w:tab w:val="left" w:pos="426"/>
        </w:tabs>
        <w:adjustRightInd w:val="0"/>
        <w:ind w:left="0" w:firstLine="0"/>
        <w:jc w:val="both"/>
      </w:pPr>
      <w:r>
        <w:t xml:space="preserve">Порядок осуществления исполнителем мониторинга </w:t>
      </w:r>
      <w:r w:rsidR="006526B4" w:rsidRPr="004160B0">
        <w:t>исполнения</w:t>
      </w:r>
      <w:r>
        <w:t xml:space="preserve"> заявителем технических условий при строительстве газопроводов </w:t>
      </w:r>
      <w:r w:rsidR="006526B4" w:rsidRPr="004160B0">
        <w:t>от</w:t>
      </w:r>
      <w:r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>
        <w:t xml:space="preserve"> исполнителем </w:t>
      </w:r>
      <w:r w:rsidR="006526B4" w:rsidRPr="004160B0">
        <w:t>необходим</w:t>
      </w:r>
      <w:r>
        <w:t xml:space="preserve">ых рекомендаций в связи с </w:t>
      </w:r>
      <w:r w:rsidR="006526B4" w:rsidRPr="004160B0">
        <w:t>осуществлением такого</w:t>
      </w:r>
      <w:r>
        <w:t xml:space="preserve"> </w:t>
      </w:r>
      <w:r w:rsidR="006526B4" w:rsidRPr="004160B0">
        <w:t>мониторинга устан</w:t>
      </w:r>
      <w:r>
        <w:t>авливаются в следующем порядке</w:t>
      </w:r>
    </w:p>
    <w:p w:rsidR="006526B4" w:rsidRPr="004160B0" w:rsidRDefault="006526B4" w:rsidP="00D91E28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Default="006526B4" w:rsidP="00D91E28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D00AC2" w:rsidRPr="00543ED3" w:rsidRDefault="00D00AC2" w:rsidP="00F6553E">
      <w:pPr>
        <w:adjustRightInd w:val="0"/>
        <w:outlineLvl w:val="0"/>
        <w:rPr>
          <w:b/>
        </w:rPr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D00AC2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91E28" w:rsidP="00D91E28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73B02">
        <w:t xml:space="preserve"> о подключении</w:t>
      </w:r>
      <w:r w:rsidR="006526B4" w:rsidRPr="004160B0">
        <w:t>.</w:t>
      </w:r>
    </w:p>
    <w:p w:rsidR="006526B4" w:rsidRPr="004160B0" w:rsidRDefault="00D91E28" w:rsidP="00D91E28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573B02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D00AC2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91E28" w:rsidP="00D91E28">
      <w:pPr>
        <w:adjustRightInd w:val="0"/>
        <w:jc w:val="both"/>
      </w:pPr>
      <w:r>
        <w:t>6.1.</w:t>
      </w:r>
      <w:r w:rsidR="006526B4" w:rsidRPr="004160B0">
        <w:t xml:space="preserve">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2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91E28" w:rsidP="00D91E28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91E28" w:rsidP="00D91E28">
      <w:pPr>
        <w:adjustRightInd w:val="0"/>
        <w:jc w:val="both"/>
      </w:pPr>
      <w:r>
        <w:lastRenderedPageBreak/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91E28" w:rsidP="00D91E28">
      <w:pPr>
        <w:adjustRightInd w:val="0"/>
        <w:jc w:val="both"/>
      </w:pPr>
      <w:r>
        <w:t>6.4</w:t>
      </w:r>
      <w:r w:rsidR="006526B4" w:rsidRPr="004160B0">
        <w:t xml:space="preserve">. </w:t>
      </w:r>
      <w:proofErr w:type="gramStart"/>
      <w:r w:rsidR="006526B4" w:rsidRPr="004160B0"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573B02">
        <w:t>Банка России</w:t>
      </w:r>
      <w:r w:rsidR="00183793" w:rsidRPr="00183793">
        <w:t xml:space="preserve"> </w:t>
      </w:r>
      <w:r w:rsidR="00183793" w:rsidRPr="004160B0">
        <w:t>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91E28" w:rsidP="00D91E28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183793" w:rsidRDefault="00D91E28" w:rsidP="00D91E28">
      <w:pPr>
        <w:adjustRightInd w:val="0"/>
        <w:jc w:val="both"/>
      </w:pPr>
      <w:r>
        <w:t>6.6</w:t>
      </w:r>
      <w:r w:rsidR="00183793">
        <w:t>.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415F65" w:rsidRDefault="00415F65" w:rsidP="00D91E28">
      <w:pPr>
        <w:adjustRightInd w:val="0"/>
        <w:jc w:val="both"/>
      </w:pPr>
      <w:r>
        <w:t xml:space="preserve">6.7. </w:t>
      </w:r>
      <w:r w:rsidRPr="00415F65">
        <w:t>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расходы, связанные с разработкой и проведением экспертизы проектной документации, но не более размера указанных расходов, отраженного в договоре о подключении.</w:t>
      </w:r>
    </w:p>
    <w:p w:rsidR="00A46534" w:rsidRDefault="00A46534" w:rsidP="00183793">
      <w:pPr>
        <w:adjustRightInd w:val="0"/>
        <w:outlineLvl w:val="0"/>
        <w:rPr>
          <w:b/>
        </w:rPr>
      </w:pPr>
    </w:p>
    <w:p w:rsidR="00D91E28" w:rsidRPr="00D2439E" w:rsidRDefault="006526B4" w:rsidP="00D00AC2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D91E28" w:rsidP="00D91E28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D91E28">
      <w:pPr>
        <w:adjustRightInd w:val="0"/>
        <w:jc w:val="both"/>
      </w:pPr>
    </w:p>
    <w:p w:rsidR="00D91E28" w:rsidRPr="00D2439E" w:rsidRDefault="006526B4" w:rsidP="00D00AC2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91E28" w:rsidP="00D91E28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91E28" w:rsidP="00D91E28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D91E28" w:rsidP="00D91E2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032B92" w:rsidRDefault="00032B92" w:rsidP="004160B0">
      <w:pPr>
        <w:jc w:val="both"/>
      </w:pPr>
    </w:p>
    <w:p w:rsidR="00032B92" w:rsidRDefault="00032B92">
      <w:pPr>
        <w:autoSpaceDE/>
        <w:autoSpaceDN/>
        <w:spacing w:after="200" w:line="276" w:lineRule="auto"/>
      </w:pPr>
      <w:r>
        <w:br w:type="page"/>
      </w:r>
    </w:p>
    <w:p w:rsidR="00032B92" w:rsidRDefault="00032B92" w:rsidP="00032B92">
      <w:pPr>
        <w:ind w:left="6237"/>
        <w:jc w:val="center"/>
      </w:pPr>
      <w:r>
        <w:lastRenderedPageBreak/>
        <w:t xml:space="preserve">Приложение № 1 </w:t>
      </w:r>
    </w:p>
    <w:p w:rsidR="00032B92" w:rsidRDefault="00032B92" w:rsidP="00032B9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032B92" w:rsidRDefault="00032B92" w:rsidP="00032B92">
      <w:pPr>
        <w:ind w:left="6237"/>
        <w:jc w:val="center"/>
      </w:pPr>
      <w:r>
        <w:t xml:space="preserve">капитального строительства заявителей </w:t>
      </w:r>
      <w:r w:rsidRPr="00032B92">
        <w:t>2</w:t>
      </w:r>
      <w:r>
        <w:t xml:space="preserve"> категории к сети газораспределения </w:t>
      </w:r>
      <w:proofErr w:type="gramStart"/>
      <w:r>
        <w:t>от</w:t>
      </w:r>
      <w:proofErr w:type="gramEnd"/>
      <w:r>
        <w:t xml:space="preserve"> ________ № _____________</w:t>
      </w:r>
    </w:p>
    <w:p w:rsidR="00032B92" w:rsidRDefault="00032B92" w:rsidP="00032B92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032B92" w:rsidRDefault="00032B92" w:rsidP="00032B9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</w:t>
      </w:r>
    </w:p>
    <w:p w:rsidR="00032B92" w:rsidRDefault="00032B92" w:rsidP="00032B9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подключение (технологическое присоединение) объектов</w:t>
      </w:r>
    </w:p>
    <w:p w:rsidR="00032B92" w:rsidRDefault="00032B92" w:rsidP="00032B92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капитального строительства к сетям газораспределения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______________________________________________________________________________.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______________________________________________________________________________.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заявителя - юридического лица, индивидуального предпринимателя; 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- физического лица)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Объект капитального строительства _______________________________________________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строительства)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расположенный (проектируемый): ____________________________________________________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(местонахождение объекта капитального строительства)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2C56AE" w:rsidRDefault="00032B92" w:rsidP="002C56AE">
      <w:pPr>
        <w:widowControl w:val="0"/>
        <w:jc w:val="both"/>
      </w:pPr>
      <w:r>
        <w:rPr>
          <w:sz w:val="24"/>
          <w:szCs w:val="24"/>
        </w:rPr>
        <w:t xml:space="preserve">    4. </w:t>
      </w:r>
      <w:r w:rsidR="002C56AE">
        <w:rPr>
          <w:sz w:val="24"/>
          <w:szCs w:val="24"/>
        </w:rPr>
        <w:t>Суммарная максимальная нагрузка (часовой расход газа) _______________________________________.</w:t>
      </w:r>
      <w:r w:rsidR="002C56AE">
        <w:t xml:space="preserve"> </w:t>
      </w:r>
    </w:p>
    <w:p w:rsidR="002C56AE" w:rsidRDefault="002C56AE" w:rsidP="002C56A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отдельно по каждому подключаемому объекту капитального строительства __________________________________________________________________________________.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Давление газа в точке подключения: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максимальное: ___________ МПа;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фактическое (расчетное): _________________ МПа.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032B92" w:rsidRDefault="00032B92" w:rsidP="00032B92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(диаметр, материал труб и тип защитного покрытия)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газораспределения объекта капитального строительства ____ дней.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>
        <w:rPr>
          <w:sz w:val="24"/>
          <w:szCs w:val="24"/>
        </w:rPr>
        <w:t>проектной</w:t>
      </w:r>
      <w:proofErr w:type="gramEnd"/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Федерации: _______________________________________________________________________.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Федерации).</w:t>
      </w:r>
      <w:proofErr w:type="gramEnd"/>
    </w:p>
    <w:p w:rsidR="00887EDE" w:rsidRPr="00887EDE" w:rsidRDefault="00032B92" w:rsidP="00887ED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7EDE" w:rsidRPr="00887EDE">
        <w:rPr>
          <w:sz w:val="24"/>
          <w:szCs w:val="24"/>
        </w:rPr>
        <w:t>11. Срок действия технических условий:</w:t>
      </w:r>
    </w:p>
    <w:p w:rsidR="00032B92" w:rsidRDefault="00887EDE" w:rsidP="00887EDE">
      <w:pPr>
        <w:widowControl w:val="0"/>
        <w:jc w:val="both"/>
        <w:rPr>
          <w:sz w:val="24"/>
          <w:szCs w:val="24"/>
        </w:rPr>
      </w:pPr>
      <w:r w:rsidRPr="00887EDE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543ED3" w:rsidRPr="00680F9F" w:rsidRDefault="00543ED3" w:rsidP="00032B92">
      <w:pPr>
        <w:widowControl w:val="0"/>
        <w:jc w:val="both"/>
        <w:rPr>
          <w:sz w:val="24"/>
          <w:szCs w:val="24"/>
        </w:rPr>
      </w:pP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  _________ ____________________________________</w:t>
      </w:r>
    </w:p>
    <w:p w:rsidR="00032B92" w:rsidRDefault="00032B92" w:rsidP="00032B9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подпись  (фамилия, имя, отчество исполнителя)</w:t>
      </w:r>
    </w:p>
    <w:p w:rsidR="00032B92" w:rsidRDefault="00032B92" w:rsidP="00032B92">
      <w:pPr>
        <w:rPr>
          <w:sz w:val="26"/>
          <w:szCs w:val="26"/>
        </w:rPr>
      </w:pPr>
    </w:p>
    <w:p w:rsidR="00032B92" w:rsidRDefault="00032B92" w:rsidP="00032B92">
      <w:pPr>
        <w:autoSpaceDE/>
        <w:spacing w:after="200" w:line="276" w:lineRule="auto"/>
        <w:rPr>
          <w:sz w:val="26"/>
          <w:szCs w:val="26"/>
        </w:rPr>
      </w:pPr>
    </w:p>
    <w:p w:rsidR="00032B92" w:rsidRDefault="00032B92" w:rsidP="00032B92">
      <w:pPr>
        <w:autoSpaceDE/>
        <w:spacing w:after="200" w:line="276" w:lineRule="auto"/>
      </w:pPr>
      <w:r>
        <w:br w:type="page"/>
      </w:r>
    </w:p>
    <w:p w:rsidR="00032B92" w:rsidRDefault="00032B92" w:rsidP="00032B92">
      <w:pPr>
        <w:ind w:left="6237"/>
        <w:jc w:val="center"/>
      </w:pPr>
      <w:r>
        <w:lastRenderedPageBreak/>
        <w:t>Приложение № 2</w:t>
      </w:r>
    </w:p>
    <w:p w:rsidR="00032B92" w:rsidRDefault="00032B92" w:rsidP="00032B9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F6553E" w:rsidRPr="00543ED3" w:rsidRDefault="00032B92" w:rsidP="00032B92">
      <w:pPr>
        <w:ind w:left="6237"/>
        <w:jc w:val="center"/>
      </w:pPr>
      <w:r>
        <w:t xml:space="preserve">капитального строительства заявителей </w:t>
      </w:r>
    </w:p>
    <w:p w:rsidR="00032B92" w:rsidRDefault="00032B92" w:rsidP="00032B92">
      <w:pPr>
        <w:ind w:left="6237"/>
        <w:jc w:val="center"/>
      </w:pPr>
      <w:r w:rsidRPr="00032B92">
        <w:t>2</w:t>
      </w:r>
      <w:r>
        <w:t xml:space="preserve"> категории к сети газораспределения </w:t>
      </w:r>
    </w:p>
    <w:p w:rsidR="00032B92" w:rsidRDefault="00032B92" w:rsidP="00032B92">
      <w:pPr>
        <w:ind w:left="6237"/>
        <w:jc w:val="center"/>
      </w:pPr>
      <w:r>
        <w:t>от ________ № _____________</w:t>
      </w:r>
    </w:p>
    <w:p w:rsidR="00032B92" w:rsidRDefault="00032B92" w:rsidP="00032B92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032B92" w:rsidRDefault="00032B92" w:rsidP="00032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готовности сетей </w:t>
      </w:r>
      <w:proofErr w:type="spellStart"/>
      <w:r>
        <w:rPr>
          <w:b/>
          <w:sz w:val="24"/>
          <w:szCs w:val="24"/>
        </w:rPr>
        <w:t>газопотребления</w:t>
      </w:r>
      <w:proofErr w:type="spellEnd"/>
      <w:r>
        <w:rPr>
          <w:b/>
          <w:sz w:val="24"/>
          <w:szCs w:val="24"/>
        </w:rPr>
        <w:t xml:space="preserve"> и газоиспользующего</w:t>
      </w:r>
      <w:r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032B92" w:rsidTr="00032B92"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2" w:name="OLE_LINK5"/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2"/>
    <w:p w:rsidR="00032B92" w:rsidRDefault="00032B92" w:rsidP="00032B92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032B92" w:rsidRDefault="00032B92" w:rsidP="00032B92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032B92" w:rsidRDefault="00032B92" w:rsidP="00032B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032B92" w:rsidRDefault="00032B92" w:rsidP="00032B92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032B92" w:rsidRDefault="00032B92" w:rsidP="00032B92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</w:t>
      </w:r>
      <w:r>
        <w:rPr>
          <w:spacing w:val="2"/>
        </w:rPr>
        <w:t xml:space="preserve"> </w:t>
      </w:r>
      <w:r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532"/>
        <w:gridCol w:w="425"/>
        <w:gridCol w:w="1135"/>
        <w:gridCol w:w="3104"/>
      </w:tblGrid>
      <w:tr w:rsidR="00032B92" w:rsidTr="00032B92"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исполнителю </w:t>
            </w:r>
            <w:proofErr w:type="gramStart"/>
            <w:r>
              <w:rPr>
                <w:sz w:val="24"/>
                <w:szCs w:val="24"/>
              </w:rPr>
              <w:t>представлены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032B92" w:rsidRDefault="00032B92" w:rsidP="00032B92">
      <w:pPr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Проектная документация объекта капитального строительства: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032B92" w:rsidRDefault="00032B92" w:rsidP="00032B9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032B92" w:rsidRDefault="00032B92" w:rsidP="00032B92">
      <w:pPr>
        <w:jc w:val="both"/>
        <w:rPr>
          <w:sz w:val="2"/>
          <w:szCs w:val="2"/>
        </w:rPr>
      </w:pPr>
      <w:r>
        <w:rPr>
          <w:sz w:val="24"/>
          <w:szCs w:val="24"/>
        </w:rPr>
        <w:t>включая газопровод подземный, 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781"/>
        <w:gridCol w:w="1559"/>
        <w:gridCol w:w="794"/>
        <w:gridCol w:w="1418"/>
        <w:gridCol w:w="794"/>
        <w:gridCol w:w="3741"/>
      </w:tblGrid>
      <w:tr w:rsidR="00032B92" w:rsidTr="00032B92">
        <w:tc>
          <w:tcPr>
            <w:tcW w:w="964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032B92" w:rsidRDefault="00032B92" w:rsidP="00032B9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550"/>
        <w:gridCol w:w="1984"/>
        <w:gridCol w:w="1984"/>
        <w:gridCol w:w="1984"/>
      </w:tblGrid>
      <w:tr w:rsidR="00032B92" w:rsidTr="00032B92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032B92" w:rsidTr="00032B92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keepNext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куб. метров</w:t>
            </w:r>
            <w:r>
              <w:rPr>
                <w:sz w:val="22"/>
                <w:szCs w:val="22"/>
              </w:rPr>
              <w:br/>
              <w:t>в год</w:t>
            </w:r>
          </w:p>
        </w:tc>
      </w:tr>
      <w:tr w:rsidR="00032B92" w:rsidTr="00032B92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2B92" w:rsidTr="00032B92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32B92" w:rsidRDefault="00032B92" w:rsidP="00032B92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032B92" w:rsidRDefault="00032B92" w:rsidP="00032B9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1. 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31"/>
        <w:gridCol w:w="425"/>
        <w:gridCol w:w="1134"/>
        <w:gridCol w:w="255"/>
      </w:tblGrid>
      <w:tr w:rsidR="00032B92" w:rsidTr="00032B92"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2B92" w:rsidRDefault="00032B92" w:rsidP="00032B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032B92" w:rsidRDefault="00032B92" w:rsidP="00032B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Монтаж газоиспользующего оборудования выполнен в полном объеме в соответствии с проектом заявителя.</w:t>
      </w:r>
    </w:p>
    <w:p w:rsidR="00032B92" w:rsidRDefault="00032B92" w:rsidP="00032B9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>
        <w:rPr>
          <w:sz w:val="24"/>
          <w:szCs w:val="24"/>
        </w:rPr>
        <w:t>готовы</w:t>
      </w:r>
      <w:proofErr w:type="gramEnd"/>
      <w:r>
        <w:rPr>
          <w:sz w:val="24"/>
          <w:szCs w:val="24"/>
        </w:rPr>
        <w:t>.</w:t>
      </w:r>
    </w:p>
    <w:p w:rsidR="00032B92" w:rsidRDefault="00032B92" w:rsidP="00032B9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032B92" w:rsidRDefault="00032B92" w:rsidP="00032B92">
      <w:pPr>
        <w:spacing w:after="240"/>
        <w:jc w:val="center"/>
      </w:pPr>
      <w:r>
        <w:t>(для договора с юридическим лицом,</w:t>
      </w:r>
      <w:r>
        <w:br/>
        <w:t>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032B92" w:rsidTr="00032B92"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18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18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032B92" w:rsidRDefault="00032B92" w:rsidP="00032B92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032B92" w:rsidTr="00032B9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2B92" w:rsidRDefault="00032B92" w:rsidP="00032B92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032B92" w:rsidRDefault="00032B92" w:rsidP="00032B92">
      <w:pPr>
        <w:spacing w:after="36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032B92" w:rsidTr="00032B92"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032B92" w:rsidRDefault="00032B92" w:rsidP="00032B92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032B92" w:rsidTr="00032B9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2B92" w:rsidRDefault="00032B92" w:rsidP="00032B92">
      <w:pPr>
        <w:rPr>
          <w:sz w:val="24"/>
          <w:szCs w:val="24"/>
        </w:rPr>
      </w:pPr>
    </w:p>
    <w:p w:rsidR="00032B92" w:rsidRDefault="00032B92" w:rsidP="00032B92">
      <w:pPr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B92" w:rsidRDefault="00032B92" w:rsidP="00032B92">
      <w:pPr>
        <w:ind w:left="6237"/>
        <w:jc w:val="center"/>
      </w:pPr>
      <w:r>
        <w:lastRenderedPageBreak/>
        <w:t>Приложение № 3</w:t>
      </w:r>
    </w:p>
    <w:p w:rsidR="00032B92" w:rsidRDefault="00032B92" w:rsidP="00032B9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F6553E" w:rsidRPr="00543ED3" w:rsidRDefault="00032B92" w:rsidP="00032B92">
      <w:pPr>
        <w:ind w:left="6237"/>
        <w:jc w:val="center"/>
      </w:pPr>
      <w:r>
        <w:t xml:space="preserve">капитального строительства заявителей </w:t>
      </w:r>
    </w:p>
    <w:p w:rsidR="00032B92" w:rsidRDefault="00032B92" w:rsidP="00032B92">
      <w:pPr>
        <w:ind w:left="6237"/>
        <w:jc w:val="center"/>
      </w:pPr>
      <w:r w:rsidRPr="00032B92">
        <w:t>2</w:t>
      </w:r>
      <w:r>
        <w:t xml:space="preserve"> категории к сети газораспределения </w:t>
      </w:r>
    </w:p>
    <w:p w:rsidR="00032B92" w:rsidRDefault="00032B92" w:rsidP="00032B92">
      <w:pPr>
        <w:ind w:left="6237"/>
        <w:jc w:val="center"/>
      </w:pPr>
      <w:r>
        <w:t>от ________ № _____________</w:t>
      </w:r>
    </w:p>
    <w:p w:rsidR="00032B92" w:rsidRDefault="00032B92" w:rsidP="00032B92">
      <w:pPr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АКТ</w:t>
      </w:r>
    </w:p>
    <w:p w:rsidR="00032B92" w:rsidRDefault="00032B92" w:rsidP="00032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032B92" w:rsidTr="00032B92">
        <w:tc>
          <w:tcPr>
            <w:tcW w:w="187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32B92" w:rsidRDefault="00032B92" w:rsidP="00032B92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032B92" w:rsidRDefault="00032B92" w:rsidP="00032B92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газораспределительной организации)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  <w:t>газораспределительной организации)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  <w:t>фамилия, имя, отчество заявителя - физического лица)</w:t>
      </w:r>
    </w:p>
    <w:p w:rsidR="00032B92" w:rsidRDefault="00032B92" w:rsidP="00032B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032B92" w:rsidRDefault="00032B92" w:rsidP="00032B92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лица - представителя заявителя)</w:t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>
        <w:rPr>
          <w:sz w:val="18"/>
          <w:szCs w:val="18"/>
        </w:rPr>
        <w:t>(устава, доверенности, иных документов)</w:t>
      </w:r>
    </w:p>
    <w:p w:rsidR="00032B92" w:rsidRDefault="00032B92" w:rsidP="00032B92">
      <w:pPr>
        <w:jc w:val="both"/>
        <w:rPr>
          <w:spacing w:val="4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>
        <w:rPr>
          <w:spacing w:val="4"/>
          <w:sz w:val="24"/>
          <w:szCs w:val="24"/>
        </w:rPr>
        <w:t>акт о том, что:</w:t>
      </w:r>
      <w:proofErr w:type="gramEnd"/>
    </w:p>
    <w:p w:rsidR="00032B92" w:rsidRDefault="00032B92" w:rsidP="00032B92">
      <w:pPr>
        <w:jc w:val="both"/>
        <w:rPr>
          <w:spacing w:val="4"/>
          <w:sz w:val="24"/>
          <w:szCs w:val="24"/>
        </w:rPr>
      </w:pPr>
    </w:p>
    <w:p w:rsidR="00032B92" w:rsidRDefault="00032B92" w:rsidP="00032B92">
      <w:pPr>
        <w:numPr>
          <w:ilvl w:val="0"/>
          <w:numId w:val="10"/>
        </w:numPr>
        <w:ind w:left="0" w:firstLine="0"/>
        <w:jc w:val="both"/>
        <w:rPr>
          <w:spacing w:val="2"/>
          <w:sz w:val="2"/>
          <w:szCs w:val="2"/>
        </w:rPr>
      </w:pPr>
      <w:r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397"/>
        <w:gridCol w:w="227"/>
        <w:gridCol w:w="1548"/>
        <w:gridCol w:w="425"/>
        <w:gridCol w:w="680"/>
        <w:gridCol w:w="6617"/>
      </w:tblGrid>
      <w:tr w:rsidR="00032B92" w:rsidTr="00032B92"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(далее - договор) произведено подключение (технологическое</w:t>
            </w:r>
            <w:proofErr w:type="gramEnd"/>
          </w:p>
        </w:tc>
      </w:tr>
    </w:tbl>
    <w:p w:rsidR="00032B92" w:rsidRDefault="00032B92" w:rsidP="00032B92">
      <w:pPr>
        <w:jc w:val="both"/>
        <w:rPr>
          <w:sz w:val="2"/>
          <w:szCs w:val="2"/>
        </w:rPr>
      </w:pPr>
      <w:r>
        <w:rPr>
          <w:sz w:val="24"/>
          <w:szCs w:val="24"/>
        </w:rPr>
        <w:t>присоединение) 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6"/>
        <w:gridCol w:w="4649"/>
      </w:tblGrid>
      <w:tr w:rsidR="00032B92" w:rsidTr="00032B92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032B92" w:rsidTr="00032B92">
        <w:tc>
          <w:tcPr>
            <w:tcW w:w="5415" w:type="dxa"/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6"/>
        <w:gridCol w:w="4279"/>
        <w:gridCol w:w="170"/>
      </w:tblGrid>
      <w:tr w:rsidR="00032B92" w:rsidTr="00032B92">
        <w:tc>
          <w:tcPr>
            <w:tcW w:w="5018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2B92" w:rsidRDefault="00032B92" w:rsidP="00032B92">
      <w:pPr>
        <w:ind w:left="567"/>
        <w:rPr>
          <w:sz w:val="2"/>
          <w:szCs w:val="2"/>
        </w:rPr>
      </w:pPr>
    </w:p>
    <w:tbl>
      <w:tblPr>
        <w:tblW w:w="9465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1"/>
        <w:gridCol w:w="4364"/>
        <w:gridCol w:w="170"/>
      </w:tblGrid>
      <w:tr w:rsidR="00032B92" w:rsidTr="00032B92">
        <w:tc>
          <w:tcPr>
            <w:tcW w:w="4933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32B92" w:rsidRDefault="00032B92" w:rsidP="00032B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 газопровода: подземное, надземное (нужное подчеркнуть).</w:t>
      </w:r>
    </w:p>
    <w:tbl>
      <w:tblPr>
        <w:tblW w:w="363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907"/>
        <w:gridCol w:w="567"/>
      </w:tblGrid>
      <w:tr w:rsidR="00032B92" w:rsidTr="00032B92">
        <w:tc>
          <w:tcPr>
            <w:tcW w:w="2155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32B92" w:rsidRDefault="00032B92" w:rsidP="00032B92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Режим газоснабжения в точке подключения:</w:t>
      </w:r>
    </w:p>
    <w:tbl>
      <w:tblPr>
        <w:tblW w:w="60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8"/>
        <w:gridCol w:w="963"/>
        <w:gridCol w:w="2039"/>
      </w:tblGrid>
      <w:tr w:rsidR="00032B92" w:rsidTr="00032B92">
        <w:tc>
          <w:tcPr>
            <w:tcW w:w="3062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032B92" w:rsidTr="00032B92">
        <w:tc>
          <w:tcPr>
            <w:tcW w:w="3059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032B92" w:rsidTr="00032B92">
        <w:tc>
          <w:tcPr>
            <w:tcW w:w="3059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давление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032B92" w:rsidRDefault="00032B92" w:rsidP="00032B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032B92" w:rsidRDefault="00032B92" w:rsidP="00032B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Периоды прерывания газоснабжения  </w:t>
      </w:r>
    </w:p>
    <w:p w:rsidR="00032B92" w:rsidRDefault="00032B92" w:rsidP="00032B92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в формате с ДД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М по ДД.ММ, если несколько - указать через запятую)</w:t>
      </w:r>
    </w:p>
    <w:p w:rsidR="00032B92" w:rsidRDefault="00032B92" w:rsidP="00032B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p w:rsidR="00032B92" w:rsidRDefault="00032B92" w:rsidP="00032B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газопровод: подземный, надземный,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подчеркнуть);</w:t>
      </w:r>
    </w:p>
    <w:p w:rsidR="00032B92" w:rsidRDefault="00032B92" w:rsidP="00032B9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032B92" w:rsidTr="00032B92">
        <w:tc>
          <w:tcPr>
            <w:tcW w:w="992" w:type="dxa"/>
            <w:vAlign w:val="bottom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032B92" w:rsidRDefault="00032B92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032B92" w:rsidRDefault="00032B92" w:rsidP="00032B9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Отключающие устройства:  </w:t>
      </w: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032B92" w:rsidRDefault="00032B92" w:rsidP="00032B9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Стоимость работ по договору:  </w:t>
      </w: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032B92" w:rsidRDefault="00032B92" w:rsidP="00032B92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Газоиспользующее оборудование: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3"/>
        <w:gridCol w:w="2324"/>
        <w:gridCol w:w="1587"/>
        <w:gridCol w:w="2097"/>
        <w:gridCol w:w="2494"/>
      </w:tblGrid>
      <w:tr w:rsidR="00032B92" w:rsidTr="00032B9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расход газа</w:t>
            </w:r>
            <w:r>
              <w:rPr>
                <w:sz w:val="22"/>
                <w:szCs w:val="22"/>
              </w:rPr>
              <w:br/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>
              <w:rPr>
                <w:sz w:val="22"/>
                <w:szCs w:val="22"/>
              </w:rPr>
              <w:t>газопотребления</w:t>
            </w:r>
            <w:proofErr w:type="spellEnd"/>
            <w:r>
              <w:rPr>
                <w:sz w:val="22"/>
                <w:szCs w:val="22"/>
              </w:rPr>
              <w:br/>
              <w:t>(тыс. куб. метров в год)</w:t>
            </w:r>
          </w:p>
        </w:tc>
      </w:tr>
      <w:tr w:rsidR="00032B92" w:rsidTr="00032B92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32B92" w:rsidTr="00032B92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92" w:rsidRDefault="00032B92">
            <w:pPr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92" w:rsidRDefault="00032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32B92" w:rsidRDefault="00032B92" w:rsidP="00032B92">
      <w:pPr>
        <w:jc w:val="both"/>
        <w:rPr>
          <w:sz w:val="24"/>
          <w:szCs w:val="24"/>
        </w:rPr>
      </w:pPr>
    </w:p>
    <w:p w:rsidR="00032B92" w:rsidRDefault="00543ED3" w:rsidP="00032B92">
      <w:pPr>
        <w:numPr>
          <w:ilvl w:val="0"/>
          <w:numId w:val="10"/>
        </w:numPr>
        <w:jc w:val="both"/>
        <w:rPr>
          <w:sz w:val="2"/>
          <w:szCs w:val="2"/>
        </w:rPr>
      </w:pPr>
      <w:r>
        <w:rPr>
          <w:sz w:val="24"/>
          <w:szCs w:val="24"/>
        </w:rPr>
        <w:t xml:space="preserve">границей разграничения эксплуатационной ответственности и </w:t>
      </w:r>
      <w:r w:rsidR="00032B92">
        <w:rPr>
          <w:sz w:val="24"/>
          <w:szCs w:val="24"/>
        </w:rPr>
        <w:t>имущественной принадлежности сторон является:</w:t>
      </w:r>
      <w:r w:rsidR="00032B92">
        <w:rPr>
          <w:sz w:val="24"/>
          <w:szCs w:val="24"/>
        </w:rPr>
        <w:br/>
      </w:r>
    </w:p>
    <w:p w:rsidR="00032B92" w:rsidRDefault="00032B92" w:rsidP="00032B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32B92" w:rsidRDefault="00032B92" w:rsidP="00032B9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43ED3" w:rsidRDefault="00543ED3" w:rsidP="00032B92">
      <w:pPr>
        <w:tabs>
          <w:tab w:val="right" w:pos="9923"/>
        </w:tabs>
        <w:ind w:left="567"/>
        <w:rPr>
          <w:sz w:val="24"/>
          <w:szCs w:val="24"/>
        </w:rPr>
      </w:pPr>
    </w:p>
    <w:p w:rsidR="00032B92" w:rsidRDefault="00032B92" w:rsidP="00032B9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Существующий газопровод  </w:t>
      </w:r>
      <w:r>
        <w:rPr>
          <w:sz w:val="24"/>
          <w:szCs w:val="24"/>
        </w:rPr>
        <w:tab/>
        <w:t>,</w:t>
      </w:r>
    </w:p>
    <w:p w:rsidR="00032B92" w:rsidRDefault="00032B92" w:rsidP="00032B92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сети газораспределения, адрес)</w:t>
      </w:r>
    </w:p>
    <w:p w:rsidR="00032B92" w:rsidRDefault="00032B92" w:rsidP="00032B92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>
        <w:rPr>
          <w:sz w:val="24"/>
          <w:szCs w:val="24"/>
        </w:rPr>
        <w:t>капитального</w:t>
      </w:r>
      <w:proofErr w:type="gramEnd"/>
      <w:r>
        <w:rPr>
          <w:sz w:val="24"/>
          <w:szCs w:val="24"/>
        </w:rPr>
        <w:t xml:space="preserve"> строительства, принадлежит исполнителю.</w:t>
      </w:r>
    </w:p>
    <w:p w:rsidR="00032B92" w:rsidRDefault="00032B92" w:rsidP="00032B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032B92" w:rsidRDefault="00032B92" w:rsidP="00032B92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 капитального строительства; адрес)</w:t>
      </w:r>
    </w:p>
    <w:p w:rsidR="00032B92" w:rsidRDefault="00032B92" w:rsidP="00032B92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032B92" w:rsidRDefault="00032B92" w:rsidP="00032B92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газопроводов с указанием границы разграничения</w:t>
      </w:r>
    </w:p>
    <w:p w:rsidR="00032B92" w:rsidRDefault="00543ED3" w:rsidP="00032B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032B92">
        <w:rPr>
          <w:sz w:val="24"/>
          <w:szCs w:val="24"/>
        </w:rPr>
        <w:t>имущественной принадлежности</w:t>
      </w:r>
    </w:p>
    <w:p w:rsidR="00032B92" w:rsidRDefault="00032B92" w:rsidP="00032B92">
      <w:pPr>
        <w:jc w:val="center"/>
        <w:rPr>
          <w:sz w:val="24"/>
          <w:szCs w:val="24"/>
        </w:rPr>
      </w:pPr>
    </w:p>
    <w:tbl>
      <w:tblPr>
        <w:tblStyle w:val="ad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5"/>
      </w:tblGrid>
      <w:tr w:rsidR="00032B92" w:rsidTr="00032B92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92" w:rsidRDefault="00032B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схеме указать:</w:t>
            </w:r>
          </w:p>
          <w:p w:rsidR="00032B92" w:rsidRDefault="00032B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543ED3">
              <w:rPr>
                <w:sz w:val="24"/>
                <w:szCs w:val="24"/>
              </w:rPr>
              <w:t xml:space="preserve">и эксплуатационной ответственности </w:t>
            </w:r>
            <w:r>
              <w:rPr>
                <w:sz w:val="24"/>
                <w:szCs w:val="24"/>
              </w:rPr>
              <w:t>сторон;</w:t>
            </w:r>
          </w:p>
          <w:p w:rsidR="00032B92" w:rsidRDefault="00032B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длину, диаметр и материал труб;</w:t>
            </w:r>
          </w:p>
          <w:p w:rsidR="00032B92" w:rsidRDefault="00032B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032B92" w:rsidRDefault="00032B92" w:rsidP="00543ED3">
      <w:pPr>
        <w:rPr>
          <w:sz w:val="24"/>
          <w:szCs w:val="24"/>
        </w:rPr>
      </w:pPr>
    </w:p>
    <w:p w:rsidR="00543ED3" w:rsidRDefault="00543ED3" w:rsidP="00543ED3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543ED3" w:rsidRDefault="00543ED3" w:rsidP="00543ED3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43ED3" w:rsidRDefault="00543ED3" w:rsidP="00543ED3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43ED3" w:rsidRDefault="00543ED3" w:rsidP="00543ED3">
      <w:pPr>
        <w:rPr>
          <w:sz w:val="24"/>
          <w:szCs w:val="24"/>
        </w:rPr>
      </w:pPr>
    </w:p>
    <w:p w:rsidR="00032B92" w:rsidRDefault="00032B92" w:rsidP="00032B92">
      <w:pPr>
        <w:spacing w:after="360"/>
        <w:rPr>
          <w:sz w:val="24"/>
          <w:szCs w:val="24"/>
        </w:rPr>
      </w:pPr>
      <w:r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032B92" w:rsidRDefault="00032B92" w:rsidP="00032B9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032B92" w:rsidRDefault="00032B92" w:rsidP="00032B92">
      <w:pPr>
        <w:spacing w:after="480"/>
        <w:jc w:val="center"/>
      </w:pPr>
      <w:r>
        <w:t>(для договора с юридическим лицом, индивидуальным предпринимателем)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032B92" w:rsidTr="00032B92"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д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к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а)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032B92" w:rsidRDefault="00032B92" w:rsidP="00032B92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032B92" w:rsidTr="00032B9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2B92" w:rsidRDefault="00032B92" w:rsidP="00032B92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Подписи сторон</w:t>
      </w:r>
    </w:p>
    <w:p w:rsidR="00032B92" w:rsidRDefault="00032B92" w:rsidP="00032B92">
      <w:pPr>
        <w:spacing w:after="480"/>
        <w:jc w:val="center"/>
      </w:pPr>
      <w:r>
        <w:t>(для договора с физическим лицом)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907"/>
        <w:gridCol w:w="4534"/>
      </w:tblGrid>
      <w:tr w:rsidR="00032B92" w:rsidTr="00032B92"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ж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pacing w:val="-1"/>
                <w:sz w:val="18"/>
                <w:szCs w:val="18"/>
              </w:rPr>
              <w:t>иц</w:t>
            </w:r>
            <w:r>
              <w:rPr>
                <w:sz w:val="18"/>
                <w:szCs w:val="18"/>
              </w:rPr>
              <w:t>а,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>
              <w:rPr>
                <w:spacing w:val="2"/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2"/>
                <w:sz w:val="18"/>
                <w:szCs w:val="18"/>
              </w:rPr>
              <w:t>т</w:t>
            </w:r>
            <w:r>
              <w:rPr>
                <w:spacing w:val="1"/>
                <w:sz w:val="18"/>
                <w:szCs w:val="18"/>
              </w:rPr>
              <w:t>в</w:t>
            </w:r>
            <w:r>
              <w:rPr>
                <w:spacing w:val="-2"/>
                <w:sz w:val="18"/>
                <w:szCs w:val="18"/>
              </w:rPr>
              <w:t>у</w:t>
            </w:r>
            <w:r>
              <w:rPr>
                <w:spacing w:val="2"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газ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ас</w:t>
            </w:r>
            <w:r>
              <w:rPr>
                <w:spacing w:val="-1"/>
                <w:sz w:val="18"/>
                <w:szCs w:val="18"/>
              </w:rPr>
              <w:t>п</w:t>
            </w:r>
            <w:r>
              <w:rPr>
                <w:spacing w:val="1"/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еде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-1"/>
                <w:sz w:val="18"/>
                <w:szCs w:val="18"/>
              </w:rPr>
              <w:t>л</w:t>
            </w:r>
            <w:r>
              <w:rPr>
                <w:spacing w:val="2"/>
                <w:sz w:val="18"/>
                <w:szCs w:val="18"/>
              </w:rPr>
              <w:t>ь</w:t>
            </w:r>
            <w:r>
              <w:rPr>
                <w:spacing w:val="-1"/>
                <w:sz w:val="18"/>
                <w:szCs w:val="18"/>
              </w:rPr>
              <w:t>н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й </w:t>
            </w:r>
            <w:r>
              <w:rPr>
                <w:spacing w:val="-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ор</w:t>
            </w:r>
            <w:r>
              <w:rPr>
                <w:sz w:val="18"/>
                <w:szCs w:val="18"/>
              </w:rPr>
              <w:t>га</w:t>
            </w:r>
            <w:r>
              <w:rPr>
                <w:spacing w:val="-1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з</w:t>
            </w:r>
            <w:r>
              <w:rPr>
                <w:spacing w:val="3"/>
                <w:sz w:val="18"/>
                <w:szCs w:val="18"/>
              </w:rPr>
              <w:t>а</w:t>
            </w:r>
            <w:r>
              <w:rPr>
                <w:spacing w:val="-1"/>
                <w:sz w:val="18"/>
                <w:szCs w:val="18"/>
              </w:rPr>
              <w:t>ц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032B92" w:rsidRDefault="00032B92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2"/>
                <w:sz w:val="18"/>
                <w:szCs w:val="18"/>
              </w:rPr>
              <w:t>с</w:t>
            </w:r>
            <w:r>
              <w:rPr>
                <w:spacing w:val="1"/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>лн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032B92" w:rsidRDefault="00032B92" w:rsidP="00032B92">
      <w:pPr>
        <w:spacing w:after="240"/>
        <w:rPr>
          <w:sz w:val="2"/>
          <w:szCs w:val="2"/>
        </w:rPr>
      </w:pPr>
    </w:p>
    <w:tbl>
      <w:tblPr>
        <w:tblW w:w="77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3175"/>
        <w:gridCol w:w="2268"/>
      </w:tblGrid>
      <w:tr w:rsidR="00032B92" w:rsidTr="00032B92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032B92" w:rsidRDefault="00032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92" w:rsidRDefault="00032B9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2B92" w:rsidTr="00032B9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032B92" w:rsidRDefault="00032B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2B92" w:rsidRDefault="00032B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2B92" w:rsidRDefault="00032B92" w:rsidP="00032B92">
      <w:pPr>
        <w:rPr>
          <w:sz w:val="24"/>
          <w:szCs w:val="24"/>
        </w:rPr>
      </w:pPr>
    </w:p>
    <w:p w:rsidR="00032B92" w:rsidRDefault="00032B92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B92" w:rsidRPr="00875504" w:rsidRDefault="00032B92" w:rsidP="00032B92">
      <w:pPr>
        <w:ind w:left="6237"/>
        <w:jc w:val="center"/>
      </w:pPr>
      <w:r>
        <w:lastRenderedPageBreak/>
        <w:t xml:space="preserve">Приложение № </w:t>
      </w:r>
      <w:r w:rsidRPr="00875504">
        <w:t>4</w:t>
      </w:r>
    </w:p>
    <w:p w:rsidR="00032B92" w:rsidRDefault="00032B92" w:rsidP="00032B9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032B92" w:rsidRDefault="00032B92" w:rsidP="00032B92">
      <w:pPr>
        <w:ind w:left="6237"/>
        <w:jc w:val="center"/>
      </w:pPr>
      <w:r>
        <w:t xml:space="preserve">капитального строительства заявителей </w:t>
      </w:r>
      <w:r w:rsidRPr="00032B92">
        <w:t>2</w:t>
      </w:r>
      <w:r>
        <w:t xml:space="preserve"> категории к сети газораспределения </w:t>
      </w:r>
    </w:p>
    <w:p w:rsidR="00032B92" w:rsidRDefault="00032B92" w:rsidP="00032B92">
      <w:pPr>
        <w:ind w:left="6237"/>
        <w:jc w:val="center"/>
      </w:pPr>
      <w:r>
        <w:t>от ________ № _____________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1559"/>
        <w:gridCol w:w="1418"/>
        <w:gridCol w:w="1096"/>
        <w:gridCol w:w="1316"/>
        <w:gridCol w:w="960"/>
        <w:gridCol w:w="455"/>
      </w:tblGrid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Предварительный расчёт платы</w:t>
            </w:r>
          </w:p>
        </w:tc>
      </w:tr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за подключение (технологическое присоединение)</w:t>
            </w:r>
          </w:p>
        </w:tc>
      </w:tr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 xml:space="preserve">по Договору о подключении  №  от _____________ </w:t>
            </w:r>
            <w:proofErr w:type="gramStart"/>
            <w:r w:rsidRPr="0087550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75504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75504" w:rsidRPr="00875504" w:rsidTr="0041405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lang w:val="en-US"/>
              </w:rPr>
            </w:pPr>
            <w:r w:rsidRPr="00875504">
              <w:t>"____" ______________ 20___ г.</w:t>
            </w:r>
          </w:p>
          <w:p w:rsidR="00875504" w:rsidRPr="00875504" w:rsidRDefault="00875504" w:rsidP="00875504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Наименование объекта: ___________________________</w:t>
            </w:r>
          </w:p>
        </w:tc>
      </w:tr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Расстояние от точки подключения до границ земельного участка заявителя по прямой линии (м): ______</w:t>
            </w:r>
          </w:p>
        </w:tc>
      </w:tr>
      <w:tr w:rsidR="00875504" w:rsidRPr="00875504" w:rsidTr="0041405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Характеристики участков: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Диаметр (</w:t>
            </w:r>
            <w:proofErr w:type="gramStart"/>
            <w:r w:rsidRPr="00875504">
              <w:t>мм</w:t>
            </w:r>
            <w:proofErr w:type="gramEnd"/>
            <w:r w:rsidRPr="0087550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Длина (м)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Макс.</w:t>
            </w:r>
            <w:r w:rsidRPr="00875504">
              <w:br/>
              <w:t xml:space="preserve">расход </w:t>
            </w:r>
            <w:r w:rsidRPr="00875504">
              <w:br/>
              <w:t>газа (м3/ч)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ЭХЗ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ГРП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</w:p>
        </w:tc>
      </w:tr>
      <w:tr w:rsidR="00875504" w:rsidRPr="00875504" w:rsidTr="00414056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Количество подключений: 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Индекс изменения сметной стоимости: 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(без НДС): __________ Руб.</w:t>
            </w:r>
          </w:p>
        </w:tc>
      </w:tr>
      <w:tr w:rsidR="00875504" w:rsidRPr="00875504" w:rsidTr="00414056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Сумма НДС  ________Руб.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(с НДС): ___________  Руб.</w:t>
            </w:r>
          </w:p>
        </w:tc>
      </w:tr>
      <w:tr w:rsidR="00875504" w:rsidRPr="00875504" w:rsidTr="0041405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 xml:space="preserve"> </w:t>
            </w:r>
            <w:proofErr w:type="gramStart"/>
            <w:r w:rsidRPr="00875504">
              <w:t>__ (проект) + __ (строительство)*__ (индекс изм.</w:t>
            </w:r>
            <w:proofErr w:type="gramEnd"/>
            <w:r w:rsidRPr="00875504">
              <w:t xml:space="preserve"> Стоим. </w:t>
            </w:r>
            <w:proofErr w:type="gramStart"/>
            <w:r w:rsidRPr="00875504">
              <w:t>СМР) + __ (ПРГ) + __ (ЭХЗ) + __ (подключение)= ______ Руб.</w:t>
            </w:r>
            <w:proofErr w:type="gramEnd"/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4B7242BB" wp14:editId="7976C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81725" cy="67627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Заявитель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875504" w:rsidRPr="00875504" w:rsidTr="00414056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юридического лица)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исполнителя)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заявителя)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7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jc w:val="both"/>
            </w:pPr>
            <w:r w:rsidRPr="00875504">
              <w:t>Примечание: Расчет выполнен в соответствии с п.29 "Методических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утвержденных Приказом Федеральной службы по тарифам от 28 апреля 2014г. № 101-э/3.</w:t>
            </w: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>Расчёт составил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</w:pPr>
            <w:r w:rsidRPr="00875504">
              <w:t xml:space="preserve">____________________/_________ / ______ </w:t>
            </w:r>
            <w:proofErr w:type="gramStart"/>
            <w:r w:rsidRPr="00875504">
              <w:t>г</w:t>
            </w:r>
            <w:proofErr w:type="gramEnd"/>
            <w:r w:rsidRPr="00875504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875504" w:rsidRPr="00875504" w:rsidTr="00414056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504" w:rsidRPr="00875504" w:rsidRDefault="00875504" w:rsidP="00875504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032B92" w:rsidRDefault="00032B92">
      <w:pPr>
        <w:autoSpaceDE/>
        <w:autoSpaceDN/>
        <w:spacing w:after="200" w:line="276" w:lineRule="auto"/>
        <w:rPr>
          <w:b/>
          <w:sz w:val="24"/>
          <w:szCs w:val="24"/>
        </w:rPr>
      </w:pPr>
    </w:p>
    <w:p w:rsidR="00032B92" w:rsidRPr="00032B92" w:rsidRDefault="00032B92" w:rsidP="00032B92">
      <w:pPr>
        <w:ind w:left="6237"/>
        <w:jc w:val="center"/>
      </w:pPr>
      <w:r>
        <w:lastRenderedPageBreak/>
        <w:t>Приложение № 5</w:t>
      </w:r>
    </w:p>
    <w:p w:rsidR="00032B92" w:rsidRDefault="00032B92" w:rsidP="00032B92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032B92" w:rsidRDefault="00032B92" w:rsidP="00032B92">
      <w:pPr>
        <w:ind w:left="6237"/>
        <w:jc w:val="center"/>
      </w:pPr>
      <w:r>
        <w:t xml:space="preserve">капитального строительства заявителей </w:t>
      </w:r>
      <w:r w:rsidRPr="00032B92">
        <w:t>2</w:t>
      </w:r>
      <w:r>
        <w:t xml:space="preserve"> категории к сети газораспределения </w:t>
      </w:r>
    </w:p>
    <w:p w:rsidR="00032B92" w:rsidRDefault="00032B92" w:rsidP="00032B92">
      <w:pPr>
        <w:ind w:left="6237"/>
        <w:jc w:val="center"/>
      </w:pPr>
      <w:r>
        <w:t>от ________ № _____________</w:t>
      </w:r>
    </w:p>
    <w:p w:rsidR="00032B92" w:rsidRPr="00F6553E" w:rsidRDefault="00032B92" w:rsidP="00032B92">
      <w:pPr>
        <w:tabs>
          <w:tab w:val="left" w:leader="underscore" w:pos="3154"/>
        </w:tabs>
        <w:adjustRightInd w:val="0"/>
        <w:ind w:firstLine="1992"/>
        <w:jc w:val="right"/>
        <w:rPr>
          <w:sz w:val="24"/>
          <w:szCs w:val="24"/>
        </w:rPr>
      </w:pPr>
    </w:p>
    <w:p w:rsidR="00032B92" w:rsidRPr="00032B92" w:rsidRDefault="00032B92" w:rsidP="00032B92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>Дополнительное соглашение №_________</w:t>
      </w:r>
    </w:p>
    <w:p w:rsidR="00032B92" w:rsidRPr="00032B92" w:rsidRDefault="00032B92" w:rsidP="00032B92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 xml:space="preserve">к Договору о подключении (технологическом присоединении) объекта капитального строительства заявителей 2 категории к сети газораспределения </w:t>
      </w:r>
    </w:p>
    <w:p w:rsidR="00032B92" w:rsidRPr="00032B92" w:rsidRDefault="00032B92" w:rsidP="00032B92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  <w:r w:rsidRPr="00032B92">
        <w:rPr>
          <w:b/>
          <w:sz w:val="24"/>
          <w:szCs w:val="24"/>
        </w:rPr>
        <w:t>№ _______ от «   »________20___г.</w:t>
      </w:r>
    </w:p>
    <w:p w:rsidR="00032B92" w:rsidRPr="00032B92" w:rsidRDefault="00032B92" w:rsidP="00032B92">
      <w:pPr>
        <w:tabs>
          <w:tab w:val="left" w:pos="1134"/>
          <w:tab w:val="left" w:pos="1560"/>
        </w:tabs>
        <w:autoSpaceDE/>
        <w:autoSpaceDN/>
        <w:jc w:val="center"/>
        <w:outlineLvl w:val="0"/>
        <w:rPr>
          <w:b/>
          <w:sz w:val="24"/>
          <w:szCs w:val="24"/>
        </w:rPr>
      </w:pPr>
    </w:p>
    <w:p w:rsidR="00032B92" w:rsidRPr="00032B92" w:rsidRDefault="00032B92" w:rsidP="00032B92">
      <w:pPr>
        <w:tabs>
          <w:tab w:val="left" w:pos="1134"/>
          <w:tab w:val="left" w:pos="1560"/>
        </w:tabs>
        <w:autoSpaceDE/>
        <w:autoSpaceDN/>
        <w:spacing w:after="200"/>
        <w:jc w:val="both"/>
        <w:rPr>
          <w:sz w:val="24"/>
          <w:szCs w:val="24"/>
        </w:rPr>
      </w:pPr>
      <w:r w:rsidRPr="00032B92">
        <w:rPr>
          <w:sz w:val="24"/>
          <w:szCs w:val="24"/>
        </w:rPr>
        <w:t xml:space="preserve"> г. __________________                                                                   «____» ___________ 20__ года</w:t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  <w:r w:rsidRPr="00032B92">
        <w:rPr>
          <w:sz w:val="24"/>
          <w:szCs w:val="24"/>
        </w:rPr>
        <w:tab/>
      </w:r>
    </w:p>
    <w:p w:rsidR="00032B92" w:rsidRPr="00032B92" w:rsidRDefault="00032B92" w:rsidP="00032B92">
      <w:pPr>
        <w:autoSpaceDE/>
        <w:autoSpaceDN/>
        <w:jc w:val="both"/>
      </w:pPr>
      <w:proofErr w:type="gramStart"/>
      <w:r w:rsidRPr="00032B92">
        <w:t>АО «Газпром газораспределение Пермь», именуемое в дальнейшем «Исполнитель», в лице _________________________________________________________________________, действующего на основании ______________________________, с одной стороны, и  ____________________________________, именуемое (</w:t>
      </w:r>
      <w:proofErr w:type="spellStart"/>
      <w:r w:rsidRPr="00032B92">
        <w:t>ый</w:t>
      </w:r>
      <w:proofErr w:type="spellEnd"/>
      <w:r w:rsidRPr="00032B92">
        <w:t xml:space="preserve">, </w:t>
      </w:r>
      <w:proofErr w:type="spellStart"/>
      <w:r w:rsidRPr="00032B92">
        <w:t>ая</w:t>
      </w:r>
      <w:proofErr w:type="spellEnd"/>
      <w:r w:rsidRPr="00032B92">
        <w:t>) в дальнейшем «Заявитель», в лице ____________________________________________________________________, действующего на основании __________________________________, с другой стороны, совместно именуемые в дальнейшем «Стороны», заключили настоящее дополнительное соглашение (далее по тексту – Соглашение) к Договору о подключении № ____________ от «    »______________ 20___ г. (далее по тексту – Договор) о нижеследующем:</w:t>
      </w:r>
      <w:proofErr w:type="gramEnd"/>
    </w:p>
    <w:p w:rsidR="00032B92" w:rsidRPr="00032B92" w:rsidRDefault="00032B92" w:rsidP="00032B92">
      <w:pPr>
        <w:tabs>
          <w:tab w:val="left" w:pos="284"/>
          <w:tab w:val="left" w:pos="1560"/>
        </w:tabs>
        <w:autoSpaceDE/>
        <w:autoSpaceDN/>
        <w:contextualSpacing/>
        <w:jc w:val="both"/>
      </w:pPr>
    </w:p>
    <w:p w:rsidR="00032B92" w:rsidRPr="00032B92" w:rsidRDefault="00032B92" w:rsidP="00032B92">
      <w:pPr>
        <w:numPr>
          <w:ilvl w:val="0"/>
          <w:numId w:val="11"/>
        </w:numPr>
        <w:tabs>
          <w:tab w:val="left" w:pos="426"/>
        </w:tabs>
        <w:autoSpaceDE/>
        <w:autoSpaceDN/>
        <w:spacing w:line="257" w:lineRule="auto"/>
        <w:contextualSpacing/>
        <w:jc w:val="both"/>
      </w:pPr>
      <w:r w:rsidRPr="00032B92">
        <w:t>В разделе 3 Договора п. 3.1. изложить в следующей редакции: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 xml:space="preserve">«3.1. </w:t>
      </w:r>
      <w:proofErr w:type="gramStart"/>
      <w:r w:rsidRPr="00032B92">
        <w:t>Окончательный размер платы за подключение (технологическое присоединение) объекта капитального строительства по настоящему Договору определен Исполнителем, исходя из стандартизированных тарифных ставок, установленных _______________________________________ (</w:t>
      </w:r>
      <w:r w:rsidRPr="00032B92">
        <w:rPr>
          <w:i/>
        </w:rPr>
        <w:t>указать реквизиты документа и наименование органа исполнительной власти в области государственного регулирования тарифов наименование</w:t>
      </w:r>
      <w:r w:rsidRPr="00032B92">
        <w:t>) в соответствии с законодательством Российской Федерации и технических параметров проекта газоснабжения после проведения экспертизы проекта газоснабжения _____________________________________________</w:t>
      </w:r>
      <w:r w:rsidRPr="00032B92">
        <w:rPr>
          <w:i/>
        </w:rPr>
        <w:t>(указать номер и дату положительного заключения экспертизы)</w:t>
      </w:r>
      <w:r w:rsidRPr="00032B92">
        <w:t xml:space="preserve"> и составляет</w:t>
      </w:r>
      <w:proofErr w:type="gramEnd"/>
      <w:r w:rsidRPr="00032B92">
        <w:t xml:space="preserve">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 xml:space="preserve"> 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)».</w:t>
      </w:r>
    </w:p>
    <w:p w:rsidR="00032B92" w:rsidRPr="00032B92" w:rsidRDefault="00032B92" w:rsidP="00032B92">
      <w:pPr>
        <w:numPr>
          <w:ilvl w:val="0"/>
          <w:numId w:val="11"/>
        </w:num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В разделе 3 Договора п. 3.2. изложить в следующей редакции: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3.2. Внесение платы осуществляется заявителем в следующем порядке: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 xml:space="preserve">3.2.1. </w:t>
      </w:r>
      <w:r w:rsidRPr="00032B92">
        <w:rPr>
          <w:b/>
        </w:rPr>
        <w:t>Вариант 1</w:t>
      </w:r>
      <w:r w:rsidRPr="00032B92">
        <w:t xml:space="preserve"> </w:t>
      </w:r>
      <w:r w:rsidRPr="00032B92">
        <w:rPr>
          <w:i/>
        </w:rPr>
        <w:t>(при сроке выполнения работ по настоящему Договору от 1,5 лет)</w:t>
      </w:r>
    </w:p>
    <w:p w:rsidR="00032B92" w:rsidRPr="00032B92" w:rsidRDefault="00032B92" w:rsidP="00032B92">
      <w:pPr>
        <w:autoSpaceDE/>
        <w:autoSpaceDN/>
        <w:ind w:firstLine="378"/>
      </w:pPr>
      <w:r w:rsidRPr="00032B92">
        <w:t>Заявитель вносит:</w:t>
      </w:r>
    </w:p>
    <w:p w:rsidR="00032B92" w:rsidRPr="00032B92" w:rsidRDefault="00032B92" w:rsidP="00032B92">
      <w:pPr>
        <w:autoSpaceDE/>
        <w:autoSpaceDN/>
        <w:jc w:val="both"/>
      </w:pPr>
      <w:r w:rsidRPr="00032B92">
        <w:t>25 %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заключения настоящего Договора;</w:t>
      </w:r>
    </w:p>
    <w:p w:rsidR="00032B92" w:rsidRPr="00032B92" w:rsidRDefault="00032B92" w:rsidP="00032B92">
      <w:pPr>
        <w:autoSpaceDE/>
        <w:autoSpaceDN/>
        <w:jc w:val="both"/>
      </w:pPr>
      <w:r w:rsidRPr="00032B92">
        <w:t>25 %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3-х месяцев со дня заключения настоящего Договора, но не позднее дня фактического подключения;</w:t>
      </w:r>
    </w:p>
    <w:p w:rsidR="00032B92" w:rsidRPr="00032B92" w:rsidRDefault="00032B92" w:rsidP="00032B92">
      <w:pPr>
        <w:autoSpaceDE/>
        <w:autoSpaceDN/>
        <w:jc w:val="both"/>
      </w:pPr>
      <w:r w:rsidRPr="00032B92">
        <w:t>35 %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 года со дня заключения настоящего Договора, но не позднее дня фактического подключения (технологического присоединения);</w:t>
      </w:r>
    </w:p>
    <w:p w:rsidR="00032B92" w:rsidRPr="00032B92" w:rsidRDefault="00032B92" w:rsidP="00032B92">
      <w:pPr>
        <w:autoSpaceDE/>
        <w:autoSpaceDN/>
        <w:jc w:val="both"/>
      </w:pPr>
      <w:r w:rsidRPr="00032B92">
        <w:t>15 % Платы, что составляет________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подписания акта подключения.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  <w:rPr>
          <w:i/>
        </w:rPr>
      </w:pPr>
      <w:r w:rsidRPr="00032B92">
        <w:t>3.2.2.</w:t>
      </w:r>
      <w:r w:rsidRPr="00032B92">
        <w:rPr>
          <w:b/>
        </w:rPr>
        <w:t xml:space="preserve"> Вариант 2</w:t>
      </w:r>
      <w:r w:rsidRPr="00032B92">
        <w:t xml:space="preserve"> </w:t>
      </w:r>
      <w:r w:rsidRPr="00032B92">
        <w:rPr>
          <w:i/>
        </w:rPr>
        <w:t>(при сроке выполнения работ по настоящему Договору менее 1,5 лет):</w:t>
      </w:r>
    </w:p>
    <w:p w:rsidR="00032B92" w:rsidRPr="00032B92" w:rsidRDefault="00032B92" w:rsidP="00032B92">
      <w:pPr>
        <w:autoSpaceDE/>
        <w:autoSpaceDN/>
        <w:ind w:firstLine="364"/>
      </w:pPr>
      <w:r w:rsidRPr="00032B92">
        <w:t>Заявитель вносит: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25 %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  дней со дня заключения настоящего Договора;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25 %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</w:t>
      </w:r>
      <w:r w:rsidRPr="00032B92">
        <w:rPr>
          <w:i/>
        </w:rPr>
        <w:t xml:space="preserve"> </w:t>
      </w:r>
      <w:r w:rsidRPr="00032B92">
        <w:t>в течение 3-х месяцев со дня заключения настоящего Договора, но не позднее дня фактического подключения (технологического присоединения);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t>30 % Платы, что составляет ________</w:t>
      </w:r>
      <w:proofErr w:type="spellStart"/>
      <w:r w:rsidRPr="00032B92">
        <w:t>руб</w:t>
      </w:r>
      <w:proofErr w:type="spellEnd"/>
      <w:r w:rsidRPr="00032B92">
        <w:t>.____коп</w:t>
      </w:r>
      <w:proofErr w:type="gramStart"/>
      <w:r w:rsidRPr="00032B92">
        <w:t>.</w:t>
      </w:r>
      <w:proofErr w:type="gramEnd"/>
      <w:r w:rsidRPr="00032B92">
        <w:t xml:space="preserve"> (</w:t>
      </w:r>
      <w:proofErr w:type="gramStart"/>
      <w:r w:rsidRPr="00032B92">
        <w:rPr>
          <w:i/>
        </w:rPr>
        <w:t>с</w:t>
      </w:r>
      <w:proofErr w:type="gramEnd"/>
      <w:r w:rsidRPr="00032B92">
        <w:rPr>
          <w:i/>
        </w:rPr>
        <w:t>умма прописью</w:t>
      </w:r>
      <w:r w:rsidRPr="00032B92">
        <w:t>),</w:t>
      </w:r>
      <w:r w:rsidRPr="00032B92">
        <w:rPr>
          <w:i/>
        </w:rPr>
        <w:t xml:space="preserve">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 года со дня заключения настоящего Договора, но не позднее дня фактического подключения (технологического присоединения);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contextualSpacing/>
        <w:jc w:val="both"/>
      </w:pPr>
      <w:r w:rsidRPr="00032B92">
        <w:lastRenderedPageBreak/>
        <w:t>20 % Платы, что составляет ________</w:t>
      </w:r>
      <w:proofErr w:type="spellStart"/>
      <w:r w:rsidRPr="00032B92">
        <w:t>руб</w:t>
      </w:r>
      <w:proofErr w:type="spellEnd"/>
      <w:r w:rsidRPr="00032B92">
        <w:t>.____коп. (</w:t>
      </w:r>
      <w:r w:rsidRPr="00032B92">
        <w:rPr>
          <w:i/>
        </w:rPr>
        <w:t>сумма прописью</w:t>
      </w:r>
      <w:r w:rsidRPr="00032B92">
        <w:t xml:space="preserve">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 xml:space="preserve">.____коп. </w:t>
      </w:r>
      <w:r w:rsidRPr="00032B92">
        <w:rPr>
          <w:i/>
        </w:rPr>
        <w:t>(сумма прописью</w:t>
      </w:r>
      <w:r w:rsidRPr="00032B92">
        <w:t>), в течение 11 рабочих дней со дня подписания акта подключения</w:t>
      </w:r>
      <w:proofErr w:type="gramStart"/>
      <w:r w:rsidRPr="00032B92">
        <w:t>.».</w:t>
      </w:r>
      <w:proofErr w:type="gramEnd"/>
    </w:p>
    <w:p w:rsidR="00032B92" w:rsidRPr="00032B92" w:rsidRDefault="00032B92" w:rsidP="00032B92">
      <w:pPr>
        <w:numPr>
          <w:ilvl w:val="0"/>
          <w:numId w:val="11"/>
        </w:numPr>
        <w:tabs>
          <w:tab w:val="left" w:pos="0"/>
          <w:tab w:val="left" w:pos="392"/>
          <w:tab w:val="left" w:pos="426"/>
          <w:tab w:val="left" w:pos="1418"/>
        </w:tabs>
        <w:autoSpaceDE/>
        <w:autoSpaceDN/>
        <w:contextualSpacing/>
      </w:pPr>
      <w:r w:rsidRPr="00032B92">
        <w:t>Раздел 3. Дополнить п. 3.6. следующего содержания:</w:t>
      </w:r>
    </w:p>
    <w:p w:rsidR="00032B92" w:rsidRPr="00032B92" w:rsidRDefault="00032B92" w:rsidP="00032B92">
      <w:pPr>
        <w:tabs>
          <w:tab w:val="left" w:pos="0"/>
          <w:tab w:val="left" w:pos="392"/>
          <w:tab w:val="left" w:pos="426"/>
          <w:tab w:val="left" w:pos="1418"/>
        </w:tabs>
        <w:autoSpaceDE/>
        <w:autoSpaceDN/>
        <w:ind w:left="360"/>
        <w:contextualSpacing/>
      </w:pPr>
      <w:r w:rsidRPr="00032B92">
        <w:rPr>
          <w:b/>
        </w:rPr>
        <w:t>Вариант 1</w:t>
      </w:r>
      <w:r w:rsidRPr="00032B92">
        <w:t xml:space="preserve"> формулировки п. 3.6. Договора.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 xml:space="preserve">Сумма, подлежащая оплате Заявителем Исполнителю, с учетом изменения размера Платы составляет _____руб. __ коп. (сумма прописью), </w:t>
      </w:r>
      <w:r w:rsidR="00FE58A0" w:rsidRPr="00FE58A0">
        <w:t>в том числе НДС по ставке в соответствии с законодательством Российской Федерации о налогах и сборах</w:t>
      </w:r>
      <w:r w:rsidRPr="00032B92">
        <w:t>________</w:t>
      </w:r>
      <w:proofErr w:type="spellStart"/>
      <w:r w:rsidRPr="00032B92">
        <w:t>руб</w:t>
      </w:r>
      <w:proofErr w:type="spellEnd"/>
      <w:r w:rsidRPr="00032B92">
        <w:t>.____коп. (сумма прописью) и подлежит оплате в срок до наступления даты очередного платежа по Договору</w:t>
      </w:r>
      <w:proofErr w:type="gramStart"/>
      <w:r w:rsidRPr="00032B92">
        <w:t>.».</w:t>
      </w:r>
      <w:proofErr w:type="gramEnd"/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ind w:left="360"/>
        <w:contextualSpacing/>
        <w:jc w:val="both"/>
      </w:pPr>
      <w:r w:rsidRPr="00032B92">
        <w:rPr>
          <w:b/>
        </w:rPr>
        <w:t>Вариант 2</w:t>
      </w:r>
      <w:r w:rsidRPr="00032B92">
        <w:t xml:space="preserve"> формулировки п. 3.6. Договора.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Сумма, подлежащая возврату Заявителю, засчитывается Исполнителем в счет оплаты следующего платежа по Договору.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ind w:left="360"/>
        <w:contextualSpacing/>
        <w:jc w:val="both"/>
      </w:pPr>
      <w:r w:rsidRPr="00032B92">
        <w:rPr>
          <w:b/>
        </w:rPr>
        <w:t>Вариант 3</w:t>
      </w:r>
      <w:r w:rsidRPr="00032B92">
        <w:t xml:space="preserve"> формулировки п. 3.6. Договора.</w:t>
      </w:r>
    </w:p>
    <w:p w:rsidR="00032B92" w:rsidRPr="00032B92" w:rsidRDefault="00032B92" w:rsidP="00032B92">
      <w:pPr>
        <w:tabs>
          <w:tab w:val="left" w:pos="0"/>
          <w:tab w:val="left" w:pos="1134"/>
          <w:tab w:val="left" w:pos="1418"/>
        </w:tabs>
        <w:autoSpaceDE/>
        <w:autoSpaceDN/>
        <w:jc w:val="both"/>
      </w:pPr>
      <w:r w:rsidRPr="00032B92">
        <w:t>Сумма, подлежащая возврату Заявителю, перечисляется Исполнителем на расчетный счет Заявителя (по платежным реквизитам, указанным в настоящем Дополнительном  Соглашении) в течение 15 календарных дней с даты подписания Сторонами настоящего Соглашения</w:t>
      </w:r>
      <w:proofErr w:type="gramStart"/>
      <w:r w:rsidRPr="00032B92">
        <w:t>.».</w:t>
      </w:r>
      <w:proofErr w:type="gramEnd"/>
    </w:p>
    <w:p w:rsidR="00032B92" w:rsidRPr="00032B92" w:rsidRDefault="00032B92" w:rsidP="00032B92">
      <w:pPr>
        <w:numPr>
          <w:ilvl w:val="0"/>
          <w:numId w:val="11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Остальные условия Договора, незатронутые настоящим Соглашением, остаются неизменными и Стороны подтверждают по ним свои обязательства.</w:t>
      </w:r>
    </w:p>
    <w:p w:rsidR="00032B92" w:rsidRPr="00032B92" w:rsidRDefault="00032B92" w:rsidP="00032B92">
      <w:pPr>
        <w:numPr>
          <w:ilvl w:val="0"/>
          <w:numId w:val="11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Настоящее Соглашение составлено в 2-х экземплярах, имеющих одинаковую юридическую силу, по одному для каждой из Сторон и является неотъемлемой частью Договора</w:t>
      </w:r>
    </w:p>
    <w:p w:rsidR="00032B92" w:rsidRPr="00032B92" w:rsidRDefault="00032B92" w:rsidP="00032B92">
      <w:pPr>
        <w:numPr>
          <w:ilvl w:val="0"/>
          <w:numId w:val="11"/>
        </w:numPr>
        <w:tabs>
          <w:tab w:val="left" w:pos="0"/>
          <w:tab w:val="left" w:pos="426"/>
        </w:tabs>
        <w:autoSpaceDE/>
        <w:autoSpaceDN/>
        <w:spacing w:line="257" w:lineRule="auto"/>
        <w:ind w:left="0" w:firstLine="0"/>
        <w:contextualSpacing/>
        <w:jc w:val="both"/>
      </w:pPr>
      <w:r w:rsidRPr="00032B92">
        <w:t>Настоящее Соглашение вступает в силу с момента его подписания Сторонами и действует до истечения срока действия Договора. Условия настоящего Соглашения применяются к отношениям Сторон, возникшим с «____» ___________ 20__ года.</w:t>
      </w:r>
    </w:p>
    <w:p w:rsidR="00032B92" w:rsidRPr="00032B92" w:rsidRDefault="00032B92" w:rsidP="00032B92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b/>
        </w:rPr>
      </w:pPr>
    </w:p>
    <w:p w:rsidR="00032B92" w:rsidRPr="00032B92" w:rsidRDefault="00032B92" w:rsidP="00032B92">
      <w:pPr>
        <w:tabs>
          <w:tab w:val="left" w:pos="284"/>
          <w:tab w:val="left" w:pos="1560"/>
        </w:tabs>
        <w:autoSpaceDE/>
        <w:autoSpaceDN/>
        <w:ind w:left="2836"/>
        <w:jc w:val="both"/>
        <w:rPr>
          <w:b/>
        </w:rPr>
      </w:pPr>
      <w:r w:rsidRPr="00032B92">
        <w:rPr>
          <w:b/>
        </w:rPr>
        <w:t>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390"/>
        <w:gridCol w:w="377"/>
        <w:gridCol w:w="3634"/>
        <w:gridCol w:w="276"/>
      </w:tblGrid>
      <w:tr w:rsidR="00032B92" w:rsidRPr="00032B92" w:rsidTr="00875504">
        <w:trPr>
          <w:gridAfter w:val="1"/>
          <w:wAfter w:w="276" w:type="dxa"/>
        </w:trPr>
        <w:tc>
          <w:tcPr>
            <w:tcW w:w="4893" w:type="dxa"/>
            <w:gridSpan w:val="2"/>
          </w:tcPr>
          <w:p w:rsidR="00032B92" w:rsidRPr="00032B92" w:rsidRDefault="00032B92" w:rsidP="00032B92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  <w:tc>
          <w:tcPr>
            <w:tcW w:w="4011" w:type="dxa"/>
            <w:gridSpan w:val="2"/>
          </w:tcPr>
          <w:p w:rsidR="00032B92" w:rsidRPr="00032B92" w:rsidRDefault="00032B92" w:rsidP="00032B92">
            <w:pPr>
              <w:tabs>
                <w:tab w:val="num" w:pos="0"/>
                <w:tab w:val="left" w:pos="1134"/>
                <w:tab w:val="left" w:pos="1560"/>
              </w:tabs>
              <w:autoSpaceDE/>
              <w:autoSpaceDN/>
              <w:jc w:val="both"/>
            </w:pPr>
          </w:p>
        </w:tc>
      </w:tr>
      <w:tr w:rsidR="00032B92" w:rsidRPr="00032B92" w:rsidTr="0087550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10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92" w:rsidRPr="00032B92" w:rsidRDefault="00032B92" w:rsidP="00032B92">
            <w:pPr>
              <w:autoSpaceDE/>
              <w:autoSpaceDN/>
              <w:ind w:right="29"/>
              <w:jc w:val="both"/>
              <w:rPr>
                <w:b/>
              </w:rPr>
            </w:pPr>
            <w:r w:rsidRPr="00032B92">
              <w:rPr>
                <w:b/>
              </w:rPr>
              <w:t>Исполнитель: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АО «Газпром газораспределение Пермь»                              (в лице ____________________ филиала)</w:t>
            </w:r>
            <w:r w:rsidRPr="00032B92">
              <w:rPr>
                <w:rFonts w:eastAsia="Calibri"/>
                <w:lang w:eastAsia="en-US"/>
              </w:rPr>
              <w:tab/>
              <w:t xml:space="preserve">                                          Юридический адрес: Россия, г. Пермь, 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ул. Петропавловская, 43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ОГРН 1025900512670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ИНН 5902183841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Адрес нахождения _______________филиала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__________________________________________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Тел._______________________________________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32B92">
              <w:rPr>
                <w:rFonts w:eastAsia="Calibri"/>
                <w:lang w:eastAsia="en-US"/>
              </w:rPr>
              <w:t>р</w:t>
            </w:r>
            <w:proofErr w:type="gramEnd"/>
            <w:r w:rsidRPr="00032B92">
              <w:rPr>
                <w:rFonts w:eastAsia="Calibri"/>
                <w:lang w:eastAsia="en-US"/>
              </w:rPr>
              <w:t>/счет_____________________________________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в_________________________________________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32B92">
              <w:rPr>
                <w:rFonts w:eastAsia="Calibri"/>
                <w:lang w:eastAsia="en-US"/>
              </w:rPr>
              <w:t>к</w:t>
            </w:r>
            <w:proofErr w:type="gramEnd"/>
            <w:r w:rsidRPr="00032B92">
              <w:rPr>
                <w:rFonts w:eastAsia="Calibri"/>
                <w:lang w:eastAsia="en-US"/>
              </w:rPr>
              <w:t>/счет_____________________________________</w:t>
            </w:r>
            <w:r w:rsidRPr="00032B92">
              <w:rPr>
                <w:rFonts w:eastAsia="Calibri"/>
                <w:lang w:eastAsia="en-US"/>
              </w:rPr>
              <w:tab/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rPr>
                <w:rFonts w:eastAsia="Calibri"/>
                <w:lang w:eastAsia="en-US"/>
              </w:rPr>
              <w:t>БИК______________________________________</w:t>
            </w: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92" w:rsidRPr="00032B92" w:rsidRDefault="00032B92" w:rsidP="00032B92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92" w:rsidRPr="00032B92" w:rsidRDefault="00032B92" w:rsidP="00032B92">
            <w:pPr>
              <w:autoSpaceDE/>
              <w:autoSpaceDN/>
              <w:ind w:right="29" w:firstLine="709"/>
              <w:rPr>
                <w:b/>
              </w:rPr>
            </w:pPr>
            <w:r w:rsidRPr="00032B92">
              <w:rPr>
                <w:b/>
              </w:rPr>
              <w:t>Заявитель: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rPr>
                <w:b/>
              </w:rPr>
              <w:t>_________</w:t>
            </w:r>
            <w:r w:rsidRPr="00032B92">
              <w:t>___________________________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 xml:space="preserve">____________________________________ 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____________________________________</w:t>
            </w:r>
            <w:r w:rsidRPr="00032B92">
              <w:br/>
              <w:t>____________________________________ ____________________________________</w:t>
            </w:r>
            <w:r w:rsidRPr="00032B92">
              <w:br/>
              <w:t>____________________________________</w:t>
            </w:r>
            <w:r w:rsidRPr="00032B92">
              <w:br/>
              <w:t>____________________________________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</w:p>
          <w:p w:rsidR="00032B92" w:rsidRPr="00032B92" w:rsidRDefault="00032B92" w:rsidP="00032B92">
            <w:pPr>
              <w:autoSpaceDE/>
              <w:autoSpaceDN/>
              <w:ind w:right="29"/>
            </w:pPr>
          </w:p>
        </w:tc>
      </w:tr>
      <w:tr w:rsidR="00032B92" w:rsidRPr="00032B92" w:rsidTr="0087550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 xml:space="preserve">_____________________________/_________/ 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М.П.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92" w:rsidRPr="00032B92" w:rsidRDefault="00032B92" w:rsidP="00032B92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___________________________/_____</w:t>
            </w:r>
          </w:p>
          <w:p w:rsidR="00032B92" w:rsidRPr="00032B92" w:rsidRDefault="00032B92" w:rsidP="00032B92">
            <w:pPr>
              <w:adjustRightInd w:val="0"/>
              <w:jc w:val="both"/>
              <w:rPr>
                <w:rFonts w:eastAsia="Calibri"/>
                <w:lang w:eastAsia="en-US"/>
              </w:rPr>
            </w:pPr>
            <w:r w:rsidRPr="00032B92">
              <w:rPr>
                <w:rFonts w:eastAsia="Calibri"/>
                <w:lang w:eastAsia="en-US"/>
              </w:rPr>
              <w:t>М.П.</w:t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  <w:r w:rsidRPr="00032B92">
              <w:rPr>
                <w:rFonts w:eastAsia="Calibri"/>
                <w:lang w:eastAsia="en-US"/>
              </w:rPr>
              <w:tab/>
            </w:r>
          </w:p>
        </w:tc>
      </w:tr>
      <w:tr w:rsidR="00032B92" w:rsidRPr="00032B92" w:rsidTr="00875504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B92" w:rsidRPr="00032B92" w:rsidRDefault="00032B92" w:rsidP="00032B92">
            <w:pPr>
              <w:autoSpaceDE/>
              <w:autoSpaceDN/>
              <w:ind w:right="29"/>
            </w:pPr>
          </w:p>
          <w:p w:rsidR="00032B92" w:rsidRPr="00032B92" w:rsidRDefault="00032B92" w:rsidP="00032B92">
            <w:pPr>
              <w:autoSpaceDE/>
              <w:autoSpaceDN/>
              <w:ind w:right="29"/>
            </w:pPr>
          </w:p>
          <w:p w:rsidR="00032B92" w:rsidRPr="00032B92" w:rsidRDefault="00032B92" w:rsidP="00032B92">
            <w:pPr>
              <w:autoSpaceDE/>
              <w:autoSpaceDN/>
              <w:ind w:right="29"/>
            </w:pPr>
          </w:p>
        </w:tc>
        <w:tc>
          <w:tcPr>
            <w:tcW w:w="7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92" w:rsidRPr="00032B92" w:rsidRDefault="00032B92" w:rsidP="00032B92">
            <w:pPr>
              <w:autoSpaceDE/>
              <w:autoSpaceDN/>
              <w:ind w:right="29" w:firstLine="709"/>
              <w:jc w:val="both"/>
              <w:rPr>
                <w:rFonts w:eastAsia="Calibri"/>
              </w:rPr>
            </w:pPr>
          </w:p>
        </w:tc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 xml:space="preserve">Выбран следующий вариант расчетов </w:t>
            </w:r>
          </w:p>
          <w:p w:rsidR="00032B92" w:rsidRPr="00032B92" w:rsidRDefault="006428A3" w:rsidP="00032B92">
            <w:pPr>
              <w:autoSpaceDE/>
              <w:autoSpaceDN/>
              <w:ind w:right="29"/>
            </w:pPr>
            <w:r>
              <w:t>(п.3</w:t>
            </w:r>
            <w:r w:rsidR="00032B92" w:rsidRPr="00032B92">
              <w:t xml:space="preserve"> дополнительного соглашения): 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Вариант 1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Вариант 2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 xml:space="preserve">Вариант 3 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(нужное  подчеркнуть)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 xml:space="preserve">________________ /___________/ </w:t>
            </w:r>
          </w:p>
          <w:p w:rsidR="00032B92" w:rsidRPr="00032B92" w:rsidRDefault="00032B92" w:rsidP="00032B92">
            <w:pPr>
              <w:autoSpaceDE/>
              <w:autoSpaceDN/>
              <w:ind w:right="29"/>
            </w:pPr>
            <w:r w:rsidRPr="00032B92">
              <w:t>М.П.</w:t>
            </w:r>
          </w:p>
        </w:tc>
      </w:tr>
    </w:tbl>
    <w:p w:rsidR="00032B92" w:rsidRPr="00032B92" w:rsidRDefault="00032B92" w:rsidP="00032B92">
      <w:pPr>
        <w:tabs>
          <w:tab w:val="num" w:pos="0"/>
          <w:tab w:val="left" w:pos="1134"/>
          <w:tab w:val="left" w:pos="1560"/>
        </w:tabs>
        <w:autoSpaceDE/>
        <w:autoSpaceDN/>
        <w:jc w:val="both"/>
      </w:pPr>
    </w:p>
    <w:p w:rsidR="00032B92" w:rsidRPr="00032B92" w:rsidRDefault="00032B92" w:rsidP="00032B92">
      <w:pPr>
        <w:jc w:val="center"/>
        <w:rPr>
          <w:b/>
          <w:sz w:val="24"/>
          <w:szCs w:val="24"/>
        </w:rPr>
      </w:pPr>
    </w:p>
    <w:sectPr w:rsidR="00032B92" w:rsidRPr="00032B92" w:rsidSect="00414056">
      <w:headerReference w:type="default" r:id="rId14"/>
      <w:pgSz w:w="11907" w:h="16840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92" w:rsidRDefault="004A6A92">
      <w:r>
        <w:separator/>
      </w:r>
    </w:p>
  </w:endnote>
  <w:endnote w:type="continuationSeparator" w:id="0">
    <w:p w:rsidR="004A6A92" w:rsidRDefault="004A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92" w:rsidRDefault="004A6A92">
      <w:r>
        <w:separator/>
      </w:r>
    </w:p>
  </w:footnote>
  <w:footnote w:type="continuationSeparator" w:id="0">
    <w:p w:rsidR="004A6A92" w:rsidRDefault="004A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A8" w:rsidRPr="004160B0" w:rsidRDefault="00F21BA8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F21BA8" w:rsidRDefault="00F21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CD15D8B"/>
    <w:multiLevelType w:val="hybridMultilevel"/>
    <w:tmpl w:val="0B6CAC64"/>
    <w:lvl w:ilvl="0" w:tplc="258825A2">
      <w:start w:val="25"/>
      <w:numFmt w:val="decimal"/>
      <w:lvlText w:val="%1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355EB4"/>
    <w:multiLevelType w:val="hybridMultilevel"/>
    <w:tmpl w:val="7128A342"/>
    <w:lvl w:ilvl="0" w:tplc="88102E1C">
      <w:start w:val="25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3012B6"/>
    <w:multiLevelType w:val="hybridMultilevel"/>
    <w:tmpl w:val="0EAC4160"/>
    <w:lvl w:ilvl="0" w:tplc="9E8AB68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E75FF"/>
    <w:multiLevelType w:val="multilevel"/>
    <w:tmpl w:val="F676CCA2"/>
    <w:lvl w:ilvl="0">
      <w:start w:val="4"/>
      <w:numFmt w:val="decimal"/>
      <w:lvlText w:val="%1."/>
      <w:lvlJc w:val="left"/>
      <w:pPr>
        <w:ind w:left="3659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5485507"/>
    <w:multiLevelType w:val="multilevel"/>
    <w:tmpl w:val="B1AEF05C"/>
    <w:lvl w:ilvl="0">
      <w:start w:val="1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2">
      <w:start w:val="1"/>
      <w:numFmt w:val="none"/>
      <w:isLgl/>
      <w:lvlText w:val="4.3.1."/>
      <w:lvlJc w:val="left"/>
      <w:pPr>
        <w:ind w:left="185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7" w:hanging="2160"/>
      </w:pPr>
      <w:rPr>
        <w:rFonts w:hint="default"/>
      </w:rPr>
    </w:lvl>
  </w:abstractNum>
  <w:abstractNum w:abstractNumId="6">
    <w:nsid w:val="47E25BCF"/>
    <w:multiLevelType w:val="multilevel"/>
    <w:tmpl w:val="3C7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7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A68E1"/>
    <w:multiLevelType w:val="multilevel"/>
    <w:tmpl w:val="092AE6A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1C15395"/>
    <w:multiLevelType w:val="hybridMultilevel"/>
    <w:tmpl w:val="F3B29A7E"/>
    <w:lvl w:ilvl="0" w:tplc="4A446D7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E0A"/>
    <w:rsid w:val="00032B92"/>
    <w:rsid w:val="00043773"/>
    <w:rsid w:val="00044049"/>
    <w:rsid w:val="00060B88"/>
    <w:rsid w:val="00064425"/>
    <w:rsid w:val="000F6178"/>
    <w:rsid w:val="00111904"/>
    <w:rsid w:val="00130F1C"/>
    <w:rsid w:val="00176C92"/>
    <w:rsid w:val="00183793"/>
    <w:rsid w:val="00185580"/>
    <w:rsid w:val="001B796C"/>
    <w:rsid w:val="001D769C"/>
    <w:rsid w:val="00217023"/>
    <w:rsid w:val="002202A1"/>
    <w:rsid w:val="00226D43"/>
    <w:rsid w:val="0024095F"/>
    <w:rsid w:val="002A1A71"/>
    <w:rsid w:val="002C56AE"/>
    <w:rsid w:val="002D122C"/>
    <w:rsid w:val="002D5844"/>
    <w:rsid w:val="003078F4"/>
    <w:rsid w:val="00323D84"/>
    <w:rsid w:val="00365FD1"/>
    <w:rsid w:val="003E058A"/>
    <w:rsid w:val="00400781"/>
    <w:rsid w:val="00414056"/>
    <w:rsid w:val="00415F65"/>
    <w:rsid w:val="004160B0"/>
    <w:rsid w:val="004250F2"/>
    <w:rsid w:val="004603EF"/>
    <w:rsid w:val="004767D0"/>
    <w:rsid w:val="004A6A92"/>
    <w:rsid w:val="004D6D56"/>
    <w:rsid w:val="004F5EA5"/>
    <w:rsid w:val="005234DB"/>
    <w:rsid w:val="00543ED3"/>
    <w:rsid w:val="00544961"/>
    <w:rsid w:val="00563566"/>
    <w:rsid w:val="00573B02"/>
    <w:rsid w:val="0059066E"/>
    <w:rsid w:val="005F0477"/>
    <w:rsid w:val="005F36DD"/>
    <w:rsid w:val="006269AA"/>
    <w:rsid w:val="006428A3"/>
    <w:rsid w:val="006526B4"/>
    <w:rsid w:val="0067099D"/>
    <w:rsid w:val="00671FD6"/>
    <w:rsid w:val="00680F9F"/>
    <w:rsid w:val="006C2698"/>
    <w:rsid w:val="006C530C"/>
    <w:rsid w:val="00701358"/>
    <w:rsid w:val="00725396"/>
    <w:rsid w:val="007272F0"/>
    <w:rsid w:val="00746C91"/>
    <w:rsid w:val="007C59A7"/>
    <w:rsid w:val="007F0181"/>
    <w:rsid w:val="007F4ACF"/>
    <w:rsid w:val="00804666"/>
    <w:rsid w:val="00841EF0"/>
    <w:rsid w:val="008502F0"/>
    <w:rsid w:val="00854475"/>
    <w:rsid w:val="00875504"/>
    <w:rsid w:val="00887EDE"/>
    <w:rsid w:val="008B2187"/>
    <w:rsid w:val="008C4FF4"/>
    <w:rsid w:val="008D355C"/>
    <w:rsid w:val="009218CD"/>
    <w:rsid w:val="0092396F"/>
    <w:rsid w:val="0099298A"/>
    <w:rsid w:val="009C026D"/>
    <w:rsid w:val="00A11D30"/>
    <w:rsid w:val="00A1799A"/>
    <w:rsid w:val="00A46534"/>
    <w:rsid w:val="00A469A0"/>
    <w:rsid w:val="00A5055C"/>
    <w:rsid w:val="00A86BA0"/>
    <w:rsid w:val="00A94ED8"/>
    <w:rsid w:val="00A954A4"/>
    <w:rsid w:val="00AD1148"/>
    <w:rsid w:val="00AD13C8"/>
    <w:rsid w:val="00AD49E5"/>
    <w:rsid w:val="00AE2669"/>
    <w:rsid w:val="00B053DA"/>
    <w:rsid w:val="00B66943"/>
    <w:rsid w:val="00B93D2E"/>
    <w:rsid w:val="00BA204C"/>
    <w:rsid w:val="00D00AC2"/>
    <w:rsid w:val="00D128F8"/>
    <w:rsid w:val="00D2439E"/>
    <w:rsid w:val="00D91567"/>
    <w:rsid w:val="00D91E28"/>
    <w:rsid w:val="00D95E62"/>
    <w:rsid w:val="00DA6380"/>
    <w:rsid w:val="00DC31A8"/>
    <w:rsid w:val="00DC37BA"/>
    <w:rsid w:val="00DD016C"/>
    <w:rsid w:val="00DD0C9C"/>
    <w:rsid w:val="00DE3C8C"/>
    <w:rsid w:val="00DE66EA"/>
    <w:rsid w:val="00E06847"/>
    <w:rsid w:val="00E114AA"/>
    <w:rsid w:val="00E43E79"/>
    <w:rsid w:val="00E721F2"/>
    <w:rsid w:val="00EF089B"/>
    <w:rsid w:val="00EF372E"/>
    <w:rsid w:val="00F0449E"/>
    <w:rsid w:val="00F15CB6"/>
    <w:rsid w:val="00F21BA8"/>
    <w:rsid w:val="00F44FA1"/>
    <w:rsid w:val="00F6553E"/>
    <w:rsid w:val="00F73722"/>
    <w:rsid w:val="00FA0186"/>
    <w:rsid w:val="00FB1F14"/>
    <w:rsid w:val="00FC5049"/>
    <w:rsid w:val="00FC5271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032B9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032B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table" w:styleId="ad">
    <w:name w:val="Table Grid"/>
    <w:basedOn w:val="a1"/>
    <w:uiPriority w:val="99"/>
    <w:rsid w:val="00032B9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rsid w:val="00032B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ADDCAD46ADD1AD36EB9A06DA6329C31DC88BD82A602389A6Al4J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48958077B6C175F4EC04815F151389ADDC6D36ADE1AD36EB9A06DA663l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8958077B6C175F4EC04815F151389ADDCAD46ADD1AD36EB9A06DA6329C31DC88BD82A6023A9E6Al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8958077B6C175F4EC04815F151389ADDCAD46ADD1AD36EB9A06DA6329C31DC88BD82A6023B9F6A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8958077B6C175F4EC04815F151389ADDCAD46ADD1AD36EB9A06DA6329C31DC88BD82A60238956Al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6288</Words>
  <Characters>35847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39</cp:revision>
  <cp:lastPrinted>2017-06-28T05:49:00Z</cp:lastPrinted>
  <dcterms:created xsi:type="dcterms:W3CDTF">2017-06-28T12:04:00Z</dcterms:created>
  <dcterms:modified xsi:type="dcterms:W3CDTF">2019-01-11T05:05:00Z</dcterms:modified>
</cp:coreProperties>
</file>