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90B" w:rsidRPr="00DD2A0E" w:rsidRDefault="002A2F10" w:rsidP="004F4D29">
      <w:pPr>
        <w:jc w:val="center"/>
        <w:rPr>
          <w:rFonts w:ascii="Times New Roman" w:hAnsi="Times New Roman" w:cs="Times New Roman"/>
          <w:sz w:val="28"/>
        </w:rPr>
      </w:pPr>
      <w:r w:rsidRPr="00DD2A0E">
        <w:rPr>
          <w:rFonts w:ascii="Times New Roman" w:hAnsi="Times New Roman" w:cs="Times New Roman"/>
          <w:sz w:val="28"/>
        </w:rPr>
        <w:t>Перечень документов, направляемых для рассмотрения заявки о подключении (технологическом присоединении)</w:t>
      </w:r>
    </w:p>
    <w:p w:rsidR="00E31D7B" w:rsidRDefault="00E31D7B" w:rsidP="004F4D29">
      <w:pPr>
        <w:ind w:firstLine="709"/>
        <w:jc w:val="both"/>
        <w:rPr>
          <w:rFonts w:ascii="Times New Roman" w:hAnsi="Times New Roman" w:cs="Times New Roman"/>
          <w:sz w:val="28"/>
        </w:rPr>
      </w:pPr>
      <w:r>
        <w:rPr>
          <w:rFonts w:ascii="Times New Roman" w:hAnsi="Times New Roman" w:cs="Times New Roman"/>
          <w:sz w:val="28"/>
        </w:rPr>
        <w:t xml:space="preserve">В соответствии с п. 10 главы </w:t>
      </w:r>
      <w:r>
        <w:rPr>
          <w:rFonts w:ascii="Times New Roman" w:hAnsi="Times New Roman" w:cs="Times New Roman"/>
          <w:sz w:val="28"/>
          <w:lang w:val="en-US"/>
        </w:rPr>
        <w:t>II</w:t>
      </w:r>
      <w:r>
        <w:rPr>
          <w:rFonts w:ascii="Times New Roman" w:hAnsi="Times New Roman" w:cs="Times New Roman"/>
          <w:sz w:val="28"/>
        </w:rPr>
        <w:t xml:space="preserve"> Постановления Правительства Российской Федерации </w:t>
      </w:r>
      <w:r w:rsidRPr="00DD2A0E">
        <w:rPr>
          <w:rFonts w:ascii="Times New Roman" w:hAnsi="Times New Roman" w:cs="Times New Roman"/>
          <w:sz w:val="28"/>
        </w:rPr>
        <w:t>от 13 сентября 2021 г. N 1547</w:t>
      </w:r>
      <w:r w:rsidRPr="00E31D7B">
        <w:rPr>
          <w:rFonts w:ascii="Times New Roman" w:hAnsi="Times New Roman" w:cs="Times New Roman"/>
          <w:sz w:val="28"/>
        </w:rPr>
        <w:t xml:space="preserve"> </w:t>
      </w:r>
      <w:r>
        <w:rPr>
          <w:rFonts w:ascii="Times New Roman" w:hAnsi="Times New Roman" w:cs="Times New Roman"/>
          <w:sz w:val="28"/>
        </w:rPr>
        <w:t>«Об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w:t>
      </w:r>
      <w:r w:rsidR="00C74D0A">
        <w:rPr>
          <w:rFonts w:ascii="Times New Roman" w:hAnsi="Times New Roman" w:cs="Times New Roman"/>
          <w:sz w:val="28"/>
        </w:rPr>
        <w:t xml:space="preserve"> (далее – Правила) </w:t>
      </w:r>
      <w:r>
        <w:rPr>
          <w:rFonts w:ascii="Times New Roman" w:hAnsi="Times New Roman" w:cs="Times New Roman"/>
          <w:sz w:val="28"/>
        </w:rPr>
        <w:t xml:space="preserve"> информируем о следующем порядке предоставления перечня документов, </w:t>
      </w:r>
      <w:r w:rsidRPr="00E31D7B">
        <w:rPr>
          <w:rFonts w:ascii="Times New Roman" w:hAnsi="Times New Roman" w:cs="Times New Roman"/>
          <w:sz w:val="28"/>
        </w:rPr>
        <w:t>направляемых для рассмотрения заявки о подключении (технологическом присоединении)</w:t>
      </w:r>
      <w:r>
        <w:rPr>
          <w:rFonts w:ascii="Times New Roman" w:hAnsi="Times New Roman" w:cs="Times New Roman"/>
          <w:sz w:val="28"/>
        </w:rPr>
        <w:t>.</w:t>
      </w:r>
    </w:p>
    <w:p w:rsidR="00DD2A0E" w:rsidRPr="00DD2A0E" w:rsidRDefault="00DD2A0E" w:rsidP="004F4D29">
      <w:pPr>
        <w:pStyle w:val="ConsPlusNormal"/>
        <w:spacing w:before="220" w:line="276" w:lineRule="auto"/>
        <w:ind w:firstLine="540"/>
        <w:jc w:val="both"/>
        <w:rPr>
          <w:rFonts w:ascii="Times New Roman" w:hAnsi="Times New Roman" w:cs="Times New Roman"/>
          <w:sz w:val="28"/>
        </w:rPr>
      </w:pPr>
      <w:r w:rsidRPr="00DD2A0E">
        <w:rPr>
          <w:rFonts w:ascii="Times New Roman" w:hAnsi="Times New Roman" w:cs="Times New Roman"/>
          <w:sz w:val="28"/>
        </w:rPr>
        <w:t>Для заключения договора о подключении заявитель направляет на имя единого оператора газификации или регионального оператора газификации заявку о подключении с описью вложения.</w:t>
      </w:r>
    </w:p>
    <w:p w:rsidR="00DD2A0E" w:rsidRPr="00DD2A0E" w:rsidRDefault="00DD2A0E" w:rsidP="004F4D29">
      <w:pPr>
        <w:pStyle w:val="ConsPlusNormal"/>
        <w:spacing w:before="220" w:line="276" w:lineRule="auto"/>
        <w:ind w:firstLine="540"/>
        <w:jc w:val="both"/>
        <w:rPr>
          <w:rFonts w:ascii="Times New Roman" w:hAnsi="Times New Roman" w:cs="Times New Roman"/>
          <w:sz w:val="28"/>
        </w:rPr>
      </w:pPr>
      <w:proofErr w:type="gramStart"/>
      <w:r w:rsidRPr="00DD2A0E">
        <w:rPr>
          <w:rFonts w:ascii="Times New Roman" w:hAnsi="Times New Roman" w:cs="Times New Roman"/>
          <w:sz w:val="28"/>
        </w:rPr>
        <w:t>Заявитель вправе представлять заявку о подключении исполнителю в офисе исполнителя, либо через личный кабинет заявителя, либо через многофункциональный центр предоставления государственных и муниципальных услуг (далее - многофункциональный центр), либо через федеральную государственную информационную систему "Единый портал государственных и муниципальных услуг (функций)" (далее - единый портал) или через региональный портал государственных и муниципальных услуг (функций) (далее - региональный портал) при наличии технической возможности приема</w:t>
      </w:r>
      <w:proofErr w:type="gramEnd"/>
      <w:r w:rsidRPr="00DD2A0E">
        <w:rPr>
          <w:rFonts w:ascii="Times New Roman" w:hAnsi="Times New Roman" w:cs="Times New Roman"/>
          <w:sz w:val="28"/>
        </w:rPr>
        <w:t xml:space="preserve"> соответствующих заявок, либо письмом, направляемым в адрес исполнителя.</w:t>
      </w:r>
    </w:p>
    <w:p w:rsidR="00DD2A0E" w:rsidRPr="00DD2A0E" w:rsidRDefault="00DD2A0E" w:rsidP="004F4D29">
      <w:pPr>
        <w:pStyle w:val="ConsPlusNormal"/>
        <w:spacing w:before="220" w:line="276" w:lineRule="auto"/>
        <w:ind w:firstLine="540"/>
        <w:jc w:val="both"/>
        <w:rPr>
          <w:rFonts w:ascii="Times New Roman" w:hAnsi="Times New Roman" w:cs="Times New Roman"/>
          <w:sz w:val="28"/>
        </w:rPr>
      </w:pPr>
      <w:proofErr w:type="gramStart"/>
      <w:r w:rsidRPr="00DD2A0E">
        <w:rPr>
          <w:rFonts w:ascii="Times New Roman" w:hAnsi="Times New Roman" w:cs="Times New Roman"/>
          <w:sz w:val="28"/>
        </w:rPr>
        <w:t>Доступ к личному кабинету заявителя, а также к подсистеме единого личного кабинета на едином портале и (или) региональном портале для совершения действий, предусмотренных настоящими Правилами, может осуществляться заявителем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w:t>
      </w:r>
      <w:proofErr w:type="gramEnd"/>
      <w:r w:rsidRPr="00DD2A0E">
        <w:rPr>
          <w:rFonts w:ascii="Times New Roman" w:hAnsi="Times New Roman" w:cs="Times New Roman"/>
          <w:sz w:val="28"/>
        </w:rPr>
        <w:t xml:space="preserve"> и аутентификации) с применением усиленной квалифицированной электронной подписи (в отношении юридических лиц, индивидуальных предпринимателей) или простой электронной подписи (в отношении физических лиц - при условии, что при выдаче ключа простой электронной подписи личность физического лица установлена при личном приеме).</w:t>
      </w:r>
    </w:p>
    <w:p w:rsidR="00DD2A0E" w:rsidRPr="00DD2A0E" w:rsidRDefault="00DD2A0E" w:rsidP="004F4D29">
      <w:pPr>
        <w:pStyle w:val="ConsPlusNormal"/>
        <w:spacing w:before="220" w:line="276" w:lineRule="auto"/>
        <w:ind w:firstLine="540"/>
        <w:jc w:val="both"/>
        <w:rPr>
          <w:rFonts w:ascii="Times New Roman" w:hAnsi="Times New Roman" w:cs="Times New Roman"/>
          <w:sz w:val="28"/>
        </w:rPr>
      </w:pPr>
      <w:r w:rsidRPr="00DD2A0E">
        <w:rPr>
          <w:rFonts w:ascii="Times New Roman" w:hAnsi="Times New Roman" w:cs="Times New Roman"/>
          <w:sz w:val="28"/>
        </w:rPr>
        <w:lastRenderedPageBreak/>
        <w:t>В случае отсутствия у заявителя личного кабинета заявителя исполнитель вправе его зарегистрировать и сообщить заявителю порядок доступа к личному кабинету заявителя, включая получение первоначального доступа к личному кабинету, регистрацию и авторизацию заявителя.</w:t>
      </w:r>
    </w:p>
    <w:p w:rsidR="00DD2A0E" w:rsidRPr="00DD2A0E" w:rsidRDefault="00DD2A0E" w:rsidP="004F4D29">
      <w:pPr>
        <w:pStyle w:val="ConsPlusNormal"/>
        <w:spacing w:before="220" w:line="276" w:lineRule="auto"/>
        <w:ind w:firstLine="540"/>
        <w:jc w:val="both"/>
        <w:rPr>
          <w:rFonts w:ascii="Times New Roman" w:hAnsi="Times New Roman" w:cs="Times New Roman"/>
          <w:sz w:val="28"/>
        </w:rPr>
      </w:pPr>
      <w:r w:rsidRPr="00DD2A0E">
        <w:rPr>
          <w:rFonts w:ascii="Times New Roman" w:hAnsi="Times New Roman" w:cs="Times New Roman"/>
          <w:sz w:val="28"/>
        </w:rPr>
        <w:t>Исполнитель в офисах обслуживания заявителей обязан обеспечить заявителю доступ к личному кабинету заявителя на безвозмездной основе.</w:t>
      </w:r>
    </w:p>
    <w:p w:rsidR="00DD2A0E" w:rsidRPr="00DD2A0E" w:rsidRDefault="00DD2A0E" w:rsidP="004F4D29">
      <w:pPr>
        <w:pStyle w:val="ConsPlusNormal"/>
        <w:spacing w:before="220" w:line="276" w:lineRule="auto"/>
        <w:ind w:firstLine="540"/>
        <w:jc w:val="both"/>
        <w:rPr>
          <w:rFonts w:ascii="Times New Roman" w:hAnsi="Times New Roman" w:cs="Times New Roman"/>
          <w:sz w:val="28"/>
        </w:rPr>
      </w:pPr>
      <w:proofErr w:type="gramStart"/>
      <w:r w:rsidRPr="00DD2A0E">
        <w:rPr>
          <w:rFonts w:ascii="Times New Roman" w:hAnsi="Times New Roman" w:cs="Times New Roman"/>
          <w:sz w:val="28"/>
        </w:rPr>
        <w:t>Исполнитель обязан информировать заявителя на протяжении всей процедуры технологического присоединения о размещении в личном кабинете заявителя, в подсистеме единого личного кабинета на едином портале или региональном портале документов, подлежащих оформлению в процессе подключения (технологического присоединения), при подаче заявки о подключении (технологическом присоединении) заявителем через личный кабинет заявителя, подсистему единого личного кабинета на едином портале и (или) региональном портале.</w:t>
      </w:r>
      <w:proofErr w:type="gramEnd"/>
    </w:p>
    <w:p w:rsidR="00DD2A0E" w:rsidRPr="00DD2A0E" w:rsidRDefault="00DD2A0E" w:rsidP="004F4D29">
      <w:pPr>
        <w:pStyle w:val="ConsPlusNormal"/>
        <w:spacing w:before="220" w:line="276" w:lineRule="auto"/>
        <w:ind w:firstLine="540"/>
        <w:jc w:val="both"/>
        <w:rPr>
          <w:rFonts w:ascii="Times New Roman" w:hAnsi="Times New Roman" w:cs="Times New Roman"/>
          <w:sz w:val="28"/>
        </w:rPr>
      </w:pPr>
      <w:r w:rsidRPr="00DD2A0E">
        <w:rPr>
          <w:rFonts w:ascii="Times New Roman" w:hAnsi="Times New Roman" w:cs="Times New Roman"/>
          <w:sz w:val="28"/>
        </w:rPr>
        <w:t>Информационно-техническое взаимодействие единого портала и единого оператора газификации осуществляется посредством единой системы межведомственного электронного взаимодействия. Доступ к подсистеме единого личного кабинета на региональном портале осуществляется с использованием единой системы идентификац</w:t>
      </w:r>
      <w:proofErr w:type="gramStart"/>
      <w:r w:rsidRPr="00DD2A0E">
        <w:rPr>
          <w:rFonts w:ascii="Times New Roman" w:hAnsi="Times New Roman" w:cs="Times New Roman"/>
          <w:sz w:val="28"/>
        </w:rPr>
        <w:t>ии и ау</w:t>
      </w:r>
      <w:proofErr w:type="gramEnd"/>
      <w:r w:rsidRPr="00DD2A0E">
        <w:rPr>
          <w:rFonts w:ascii="Times New Roman" w:hAnsi="Times New Roman" w:cs="Times New Roman"/>
          <w:sz w:val="28"/>
        </w:rPr>
        <w:t>тентификации.</w:t>
      </w:r>
    </w:p>
    <w:p w:rsidR="00DD2A0E" w:rsidRPr="00DD2A0E" w:rsidRDefault="00DD2A0E" w:rsidP="004F4D29">
      <w:pPr>
        <w:pStyle w:val="ConsPlusNormal"/>
        <w:spacing w:before="220" w:line="276" w:lineRule="auto"/>
        <w:ind w:firstLine="540"/>
        <w:jc w:val="both"/>
        <w:rPr>
          <w:rFonts w:ascii="Times New Roman" w:hAnsi="Times New Roman" w:cs="Times New Roman"/>
          <w:sz w:val="28"/>
        </w:rPr>
      </w:pPr>
      <w:r w:rsidRPr="00DD2A0E">
        <w:rPr>
          <w:rFonts w:ascii="Times New Roman" w:hAnsi="Times New Roman" w:cs="Times New Roman"/>
          <w:sz w:val="28"/>
        </w:rPr>
        <w:t>Доступ к личному кабинету заявителя на официальных сайтах регионального оператора газификации и исполнителя осуществляется в порядке, установленном правообладателем указанных сайтов.</w:t>
      </w:r>
    </w:p>
    <w:p w:rsidR="00DD2A0E" w:rsidRPr="00DD2A0E" w:rsidRDefault="00DD2A0E" w:rsidP="004F4D29">
      <w:pPr>
        <w:pStyle w:val="ConsPlusNormal"/>
        <w:spacing w:before="220" w:line="276" w:lineRule="auto"/>
        <w:ind w:firstLine="540"/>
        <w:jc w:val="both"/>
        <w:rPr>
          <w:rFonts w:ascii="Times New Roman" w:hAnsi="Times New Roman" w:cs="Times New Roman"/>
          <w:sz w:val="28"/>
        </w:rPr>
      </w:pPr>
      <w:r w:rsidRPr="00DD2A0E">
        <w:rPr>
          <w:rFonts w:ascii="Times New Roman" w:hAnsi="Times New Roman" w:cs="Times New Roman"/>
          <w:sz w:val="28"/>
        </w:rPr>
        <w:t xml:space="preserve">Доступ к личному кабинету заявителя на официальном сайте единого оператора газификации </w:t>
      </w:r>
      <w:proofErr w:type="gramStart"/>
      <w:r w:rsidRPr="00DD2A0E">
        <w:rPr>
          <w:rFonts w:ascii="Times New Roman" w:hAnsi="Times New Roman" w:cs="Times New Roman"/>
          <w:sz w:val="28"/>
        </w:rPr>
        <w:t>осуществляется</w:t>
      </w:r>
      <w:proofErr w:type="gramEnd"/>
      <w:r w:rsidRPr="00DD2A0E">
        <w:rPr>
          <w:rFonts w:ascii="Times New Roman" w:hAnsi="Times New Roman" w:cs="Times New Roman"/>
          <w:sz w:val="28"/>
        </w:rPr>
        <w:t xml:space="preserve"> в том числе с использованием единой системы идентификации и аутентификации.</w:t>
      </w:r>
    </w:p>
    <w:p w:rsidR="00DD2A0E" w:rsidRPr="00DD2A0E" w:rsidRDefault="00DD2A0E" w:rsidP="004F4D29">
      <w:pPr>
        <w:pStyle w:val="ConsPlusNormal"/>
        <w:spacing w:before="220" w:line="276" w:lineRule="auto"/>
        <w:ind w:firstLine="540"/>
        <w:jc w:val="both"/>
        <w:rPr>
          <w:rFonts w:ascii="Times New Roman" w:hAnsi="Times New Roman" w:cs="Times New Roman"/>
          <w:sz w:val="28"/>
        </w:rPr>
      </w:pPr>
      <w:r w:rsidRPr="00DD2A0E">
        <w:rPr>
          <w:rFonts w:ascii="Times New Roman" w:hAnsi="Times New Roman" w:cs="Times New Roman"/>
          <w:sz w:val="28"/>
        </w:rPr>
        <w:t>В целях получения доступа к личному кабинету заявителя на официальном сайте единого оператора газификации с согласия физических и юридических лиц, а также индивидуальных предпринимателей единая система идентификац</w:t>
      </w:r>
      <w:proofErr w:type="gramStart"/>
      <w:r w:rsidRPr="00DD2A0E">
        <w:rPr>
          <w:rFonts w:ascii="Times New Roman" w:hAnsi="Times New Roman" w:cs="Times New Roman"/>
          <w:sz w:val="28"/>
        </w:rPr>
        <w:t>ии и ау</w:t>
      </w:r>
      <w:proofErr w:type="gramEnd"/>
      <w:r w:rsidRPr="00DD2A0E">
        <w:rPr>
          <w:rFonts w:ascii="Times New Roman" w:hAnsi="Times New Roman" w:cs="Times New Roman"/>
          <w:sz w:val="28"/>
        </w:rPr>
        <w:t>тентификации обеспечивает автоматическую передачу единому оператору газификации следующих сведений:</w:t>
      </w:r>
    </w:p>
    <w:p w:rsidR="00DD2A0E" w:rsidRPr="00DD2A0E" w:rsidRDefault="00DD2A0E" w:rsidP="004F4D29">
      <w:pPr>
        <w:pStyle w:val="ConsPlusNormal"/>
        <w:spacing w:before="220" w:line="276" w:lineRule="auto"/>
        <w:ind w:firstLine="540"/>
        <w:jc w:val="both"/>
        <w:rPr>
          <w:rFonts w:ascii="Times New Roman" w:hAnsi="Times New Roman" w:cs="Times New Roman"/>
          <w:sz w:val="28"/>
        </w:rPr>
      </w:pPr>
      <w:r w:rsidRPr="00DD2A0E">
        <w:rPr>
          <w:rFonts w:ascii="Times New Roman" w:hAnsi="Times New Roman" w:cs="Times New Roman"/>
          <w:sz w:val="28"/>
        </w:rPr>
        <w:t>о физическом лице:</w:t>
      </w:r>
    </w:p>
    <w:p w:rsidR="00DD2A0E" w:rsidRPr="00DD2A0E" w:rsidRDefault="00DD2A0E" w:rsidP="004F4D29">
      <w:pPr>
        <w:pStyle w:val="ConsPlusNormal"/>
        <w:spacing w:before="220" w:line="276" w:lineRule="auto"/>
        <w:ind w:firstLine="540"/>
        <w:jc w:val="both"/>
        <w:rPr>
          <w:rFonts w:ascii="Times New Roman" w:hAnsi="Times New Roman" w:cs="Times New Roman"/>
          <w:sz w:val="28"/>
        </w:rPr>
      </w:pPr>
      <w:r w:rsidRPr="00DD2A0E">
        <w:rPr>
          <w:rFonts w:ascii="Times New Roman" w:hAnsi="Times New Roman" w:cs="Times New Roman"/>
          <w:sz w:val="28"/>
        </w:rPr>
        <w:t>фамилия, имя и отчество (при наличии);</w:t>
      </w:r>
    </w:p>
    <w:p w:rsidR="00DD2A0E" w:rsidRPr="00DD2A0E" w:rsidRDefault="00DD2A0E" w:rsidP="004F4D29">
      <w:pPr>
        <w:pStyle w:val="ConsPlusNormal"/>
        <w:spacing w:before="220" w:line="276" w:lineRule="auto"/>
        <w:ind w:firstLine="540"/>
        <w:jc w:val="both"/>
        <w:rPr>
          <w:rFonts w:ascii="Times New Roman" w:hAnsi="Times New Roman" w:cs="Times New Roman"/>
          <w:sz w:val="28"/>
        </w:rPr>
      </w:pPr>
      <w:r w:rsidRPr="00DD2A0E">
        <w:rPr>
          <w:rFonts w:ascii="Times New Roman" w:hAnsi="Times New Roman" w:cs="Times New Roman"/>
          <w:sz w:val="28"/>
        </w:rPr>
        <w:t>дата рождения;</w:t>
      </w:r>
    </w:p>
    <w:p w:rsidR="00DD2A0E" w:rsidRPr="00DD2A0E" w:rsidRDefault="00DD2A0E" w:rsidP="004F4D29">
      <w:pPr>
        <w:pStyle w:val="ConsPlusNormal"/>
        <w:spacing w:before="220" w:line="276" w:lineRule="auto"/>
        <w:ind w:firstLine="540"/>
        <w:jc w:val="both"/>
        <w:rPr>
          <w:rFonts w:ascii="Times New Roman" w:hAnsi="Times New Roman" w:cs="Times New Roman"/>
          <w:sz w:val="28"/>
        </w:rPr>
      </w:pPr>
      <w:r w:rsidRPr="00DD2A0E">
        <w:rPr>
          <w:rFonts w:ascii="Times New Roman" w:hAnsi="Times New Roman" w:cs="Times New Roman"/>
          <w:sz w:val="28"/>
        </w:rPr>
        <w:lastRenderedPageBreak/>
        <w:t>данные документа, удостоверяющего личность;</w:t>
      </w:r>
    </w:p>
    <w:p w:rsidR="00DD2A0E" w:rsidRPr="00DD2A0E" w:rsidRDefault="00DD2A0E" w:rsidP="004F4D29">
      <w:pPr>
        <w:pStyle w:val="ConsPlusNormal"/>
        <w:spacing w:before="220" w:line="276" w:lineRule="auto"/>
        <w:ind w:firstLine="540"/>
        <w:jc w:val="both"/>
        <w:rPr>
          <w:rFonts w:ascii="Times New Roman" w:hAnsi="Times New Roman" w:cs="Times New Roman"/>
          <w:sz w:val="28"/>
        </w:rPr>
      </w:pPr>
      <w:r w:rsidRPr="00DD2A0E">
        <w:rPr>
          <w:rFonts w:ascii="Times New Roman" w:hAnsi="Times New Roman" w:cs="Times New Roman"/>
          <w:sz w:val="28"/>
        </w:rPr>
        <w:t>страховой номер индивидуального лицевого счета;</w:t>
      </w:r>
    </w:p>
    <w:p w:rsidR="00DD2A0E" w:rsidRPr="00DD2A0E" w:rsidRDefault="00DD2A0E" w:rsidP="004F4D29">
      <w:pPr>
        <w:pStyle w:val="ConsPlusNormal"/>
        <w:spacing w:before="220" w:line="276" w:lineRule="auto"/>
        <w:ind w:firstLine="540"/>
        <w:jc w:val="both"/>
        <w:rPr>
          <w:rFonts w:ascii="Times New Roman" w:hAnsi="Times New Roman" w:cs="Times New Roman"/>
          <w:sz w:val="28"/>
        </w:rPr>
      </w:pPr>
      <w:r w:rsidRPr="00DD2A0E">
        <w:rPr>
          <w:rFonts w:ascii="Times New Roman" w:hAnsi="Times New Roman" w:cs="Times New Roman"/>
          <w:sz w:val="28"/>
        </w:rPr>
        <w:t>контактный телефон;</w:t>
      </w:r>
    </w:p>
    <w:p w:rsidR="00DD2A0E" w:rsidRPr="00DD2A0E" w:rsidRDefault="00DD2A0E" w:rsidP="004F4D29">
      <w:pPr>
        <w:pStyle w:val="ConsPlusNormal"/>
        <w:spacing w:before="220" w:line="276" w:lineRule="auto"/>
        <w:ind w:firstLine="540"/>
        <w:jc w:val="both"/>
        <w:rPr>
          <w:rFonts w:ascii="Times New Roman" w:hAnsi="Times New Roman" w:cs="Times New Roman"/>
          <w:sz w:val="28"/>
        </w:rPr>
      </w:pPr>
      <w:r w:rsidRPr="00DD2A0E">
        <w:rPr>
          <w:rFonts w:ascii="Times New Roman" w:hAnsi="Times New Roman" w:cs="Times New Roman"/>
          <w:sz w:val="28"/>
        </w:rPr>
        <w:t>адрес электронной почты;</w:t>
      </w:r>
    </w:p>
    <w:p w:rsidR="00DD2A0E" w:rsidRPr="00DD2A0E" w:rsidRDefault="00DD2A0E" w:rsidP="004F4D29">
      <w:pPr>
        <w:pStyle w:val="ConsPlusNormal"/>
        <w:spacing w:before="220" w:line="276" w:lineRule="auto"/>
        <w:ind w:firstLine="540"/>
        <w:jc w:val="both"/>
        <w:rPr>
          <w:rFonts w:ascii="Times New Roman" w:hAnsi="Times New Roman" w:cs="Times New Roman"/>
          <w:sz w:val="28"/>
        </w:rPr>
      </w:pPr>
      <w:r w:rsidRPr="00DD2A0E">
        <w:rPr>
          <w:rFonts w:ascii="Times New Roman" w:hAnsi="Times New Roman" w:cs="Times New Roman"/>
          <w:sz w:val="28"/>
        </w:rPr>
        <w:t>адрес регистрации;</w:t>
      </w:r>
    </w:p>
    <w:p w:rsidR="00DD2A0E" w:rsidRPr="00DD2A0E" w:rsidRDefault="00DD2A0E" w:rsidP="004F4D29">
      <w:pPr>
        <w:pStyle w:val="ConsPlusNormal"/>
        <w:spacing w:before="220" w:line="276" w:lineRule="auto"/>
        <w:ind w:firstLine="540"/>
        <w:jc w:val="both"/>
        <w:rPr>
          <w:rFonts w:ascii="Times New Roman" w:hAnsi="Times New Roman" w:cs="Times New Roman"/>
          <w:sz w:val="28"/>
        </w:rPr>
      </w:pPr>
      <w:r w:rsidRPr="00DD2A0E">
        <w:rPr>
          <w:rFonts w:ascii="Times New Roman" w:hAnsi="Times New Roman" w:cs="Times New Roman"/>
          <w:sz w:val="28"/>
        </w:rPr>
        <w:t>фактический адрес проживания;</w:t>
      </w:r>
    </w:p>
    <w:p w:rsidR="00DD2A0E" w:rsidRPr="00DD2A0E" w:rsidRDefault="00DD2A0E" w:rsidP="004F4D29">
      <w:pPr>
        <w:pStyle w:val="ConsPlusNormal"/>
        <w:spacing w:before="220" w:line="276" w:lineRule="auto"/>
        <w:ind w:firstLine="540"/>
        <w:jc w:val="both"/>
        <w:rPr>
          <w:rFonts w:ascii="Times New Roman" w:hAnsi="Times New Roman" w:cs="Times New Roman"/>
          <w:sz w:val="28"/>
        </w:rPr>
      </w:pPr>
      <w:r w:rsidRPr="00DD2A0E">
        <w:rPr>
          <w:rFonts w:ascii="Times New Roman" w:hAnsi="Times New Roman" w:cs="Times New Roman"/>
          <w:sz w:val="28"/>
        </w:rPr>
        <w:t>о юридическом лице:</w:t>
      </w:r>
    </w:p>
    <w:p w:rsidR="00DD2A0E" w:rsidRPr="00DD2A0E" w:rsidRDefault="00DD2A0E" w:rsidP="004F4D29">
      <w:pPr>
        <w:pStyle w:val="ConsPlusNormal"/>
        <w:spacing w:before="220" w:line="276" w:lineRule="auto"/>
        <w:ind w:firstLine="540"/>
        <w:jc w:val="both"/>
        <w:rPr>
          <w:rFonts w:ascii="Times New Roman" w:hAnsi="Times New Roman" w:cs="Times New Roman"/>
          <w:sz w:val="28"/>
        </w:rPr>
      </w:pPr>
      <w:r w:rsidRPr="00DD2A0E">
        <w:rPr>
          <w:rFonts w:ascii="Times New Roman" w:hAnsi="Times New Roman" w:cs="Times New Roman"/>
          <w:sz w:val="28"/>
        </w:rPr>
        <w:t>полное наименование;</w:t>
      </w:r>
    </w:p>
    <w:p w:rsidR="00DD2A0E" w:rsidRPr="00DD2A0E" w:rsidRDefault="00DD2A0E" w:rsidP="004F4D29">
      <w:pPr>
        <w:pStyle w:val="ConsPlusNormal"/>
        <w:spacing w:before="220" w:line="276" w:lineRule="auto"/>
        <w:ind w:firstLine="540"/>
        <w:jc w:val="both"/>
        <w:rPr>
          <w:rFonts w:ascii="Times New Roman" w:hAnsi="Times New Roman" w:cs="Times New Roman"/>
          <w:sz w:val="28"/>
        </w:rPr>
      </w:pPr>
      <w:r w:rsidRPr="00DD2A0E">
        <w:rPr>
          <w:rFonts w:ascii="Times New Roman" w:hAnsi="Times New Roman" w:cs="Times New Roman"/>
          <w:sz w:val="28"/>
        </w:rPr>
        <w:t>идентификационный номер налогоплательщика;</w:t>
      </w:r>
    </w:p>
    <w:p w:rsidR="00DD2A0E" w:rsidRPr="00DD2A0E" w:rsidRDefault="00DD2A0E" w:rsidP="004F4D29">
      <w:pPr>
        <w:pStyle w:val="ConsPlusNormal"/>
        <w:spacing w:before="220" w:line="276" w:lineRule="auto"/>
        <w:ind w:firstLine="540"/>
        <w:jc w:val="both"/>
        <w:rPr>
          <w:rFonts w:ascii="Times New Roman" w:hAnsi="Times New Roman" w:cs="Times New Roman"/>
          <w:sz w:val="28"/>
        </w:rPr>
      </w:pPr>
      <w:r w:rsidRPr="00DD2A0E">
        <w:rPr>
          <w:rFonts w:ascii="Times New Roman" w:hAnsi="Times New Roman" w:cs="Times New Roman"/>
          <w:sz w:val="28"/>
        </w:rPr>
        <w:t>основной государственный регистрационный номер;</w:t>
      </w:r>
    </w:p>
    <w:p w:rsidR="00DD2A0E" w:rsidRPr="00DD2A0E" w:rsidRDefault="00DD2A0E" w:rsidP="004F4D29">
      <w:pPr>
        <w:pStyle w:val="ConsPlusNormal"/>
        <w:spacing w:before="220" w:line="276" w:lineRule="auto"/>
        <w:ind w:firstLine="540"/>
        <w:jc w:val="both"/>
        <w:rPr>
          <w:rFonts w:ascii="Times New Roman" w:hAnsi="Times New Roman" w:cs="Times New Roman"/>
          <w:sz w:val="28"/>
        </w:rPr>
      </w:pPr>
      <w:r w:rsidRPr="00DD2A0E">
        <w:rPr>
          <w:rFonts w:ascii="Times New Roman" w:hAnsi="Times New Roman" w:cs="Times New Roman"/>
          <w:sz w:val="28"/>
        </w:rPr>
        <w:t>контактный телефон;</w:t>
      </w:r>
    </w:p>
    <w:p w:rsidR="00DD2A0E" w:rsidRPr="00DD2A0E" w:rsidRDefault="00DD2A0E" w:rsidP="004F4D29">
      <w:pPr>
        <w:pStyle w:val="ConsPlusNormal"/>
        <w:spacing w:before="220" w:line="276" w:lineRule="auto"/>
        <w:ind w:firstLine="540"/>
        <w:jc w:val="both"/>
        <w:rPr>
          <w:rFonts w:ascii="Times New Roman" w:hAnsi="Times New Roman" w:cs="Times New Roman"/>
          <w:sz w:val="28"/>
        </w:rPr>
      </w:pPr>
      <w:r w:rsidRPr="00DD2A0E">
        <w:rPr>
          <w:rFonts w:ascii="Times New Roman" w:hAnsi="Times New Roman" w:cs="Times New Roman"/>
          <w:sz w:val="28"/>
        </w:rPr>
        <w:t>адрес электронной почты;</w:t>
      </w:r>
    </w:p>
    <w:p w:rsidR="00DD2A0E" w:rsidRPr="00DD2A0E" w:rsidRDefault="00DD2A0E" w:rsidP="004F4D29">
      <w:pPr>
        <w:pStyle w:val="ConsPlusNormal"/>
        <w:spacing w:before="220" w:line="276" w:lineRule="auto"/>
        <w:ind w:firstLine="540"/>
        <w:jc w:val="both"/>
        <w:rPr>
          <w:rFonts w:ascii="Times New Roman" w:hAnsi="Times New Roman" w:cs="Times New Roman"/>
          <w:sz w:val="28"/>
        </w:rPr>
      </w:pPr>
      <w:r w:rsidRPr="00DD2A0E">
        <w:rPr>
          <w:rFonts w:ascii="Times New Roman" w:hAnsi="Times New Roman" w:cs="Times New Roman"/>
          <w:sz w:val="28"/>
        </w:rPr>
        <w:t>почтовый адрес;</w:t>
      </w:r>
    </w:p>
    <w:p w:rsidR="00DD2A0E" w:rsidRPr="00DD2A0E" w:rsidRDefault="00DD2A0E" w:rsidP="004F4D29">
      <w:pPr>
        <w:pStyle w:val="ConsPlusNormal"/>
        <w:spacing w:before="220" w:line="276" w:lineRule="auto"/>
        <w:ind w:firstLine="540"/>
        <w:jc w:val="both"/>
        <w:rPr>
          <w:rFonts w:ascii="Times New Roman" w:hAnsi="Times New Roman" w:cs="Times New Roman"/>
          <w:sz w:val="28"/>
        </w:rPr>
      </w:pPr>
      <w:r w:rsidRPr="00DD2A0E">
        <w:rPr>
          <w:rFonts w:ascii="Times New Roman" w:hAnsi="Times New Roman" w:cs="Times New Roman"/>
          <w:sz w:val="28"/>
        </w:rPr>
        <w:t>сведения об уполномоченном лице заявителя:</w:t>
      </w:r>
    </w:p>
    <w:p w:rsidR="00DD2A0E" w:rsidRPr="00DD2A0E" w:rsidRDefault="00DD2A0E" w:rsidP="004F4D29">
      <w:pPr>
        <w:pStyle w:val="ConsPlusNormal"/>
        <w:spacing w:before="220" w:line="276" w:lineRule="auto"/>
        <w:ind w:firstLine="540"/>
        <w:jc w:val="both"/>
        <w:rPr>
          <w:rFonts w:ascii="Times New Roman" w:hAnsi="Times New Roman" w:cs="Times New Roman"/>
          <w:sz w:val="28"/>
        </w:rPr>
      </w:pPr>
      <w:r w:rsidRPr="00DD2A0E">
        <w:rPr>
          <w:rFonts w:ascii="Times New Roman" w:hAnsi="Times New Roman" w:cs="Times New Roman"/>
          <w:sz w:val="28"/>
        </w:rPr>
        <w:t>фамилия, имя и отчество (при наличии);</w:t>
      </w:r>
    </w:p>
    <w:p w:rsidR="00DD2A0E" w:rsidRPr="00DD2A0E" w:rsidRDefault="00DD2A0E" w:rsidP="004F4D29">
      <w:pPr>
        <w:pStyle w:val="ConsPlusNormal"/>
        <w:spacing w:before="220" w:line="276" w:lineRule="auto"/>
        <w:ind w:firstLine="540"/>
        <w:jc w:val="both"/>
        <w:rPr>
          <w:rFonts w:ascii="Times New Roman" w:hAnsi="Times New Roman" w:cs="Times New Roman"/>
          <w:sz w:val="28"/>
        </w:rPr>
      </w:pPr>
      <w:r w:rsidRPr="00DD2A0E">
        <w:rPr>
          <w:rFonts w:ascii="Times New Roman" w:hAnsi="Times New Roman" w:cs="Times New Roman"/>
          <w:sz w:val="28"/>
        </w:rPr>
        <w:t>дата рождения;</w:t>
      </w:r>
    </w:p>
    <w:p w:rsidR="00DD2A0E" w:rsidRPr="00DD2A0E" w:rsidRDefault="00DD2A0E" w:rsidP="004F4D29">
      <w:pPr>
        <w:pStyle w:val="ConsPlusNormal"/>
        <w:spacing w:before="220" w:line="276" w:lineRule="auto"/>
        <w:ind w:firstLine="540"/>
        <w:jc w:val="both"/>
        <w:rPr>
          <w:rFonts w:ascii="Times New Roman" w:hAnsi="Times New Roman" w:cs="Times New Roman"/>
          <w:sz w:val="28"/>
        </w:rPr>
      </w:pPr>
      <w:r w:rsidRPr="00DD2A0E">
        <w:rPr>
          <w:rFonts w:ascii="Times New Roman" w:hAnsi="Times New Roman" w:cs="Times New Roman"/>
          <w:sz w:val="28"/>
        </w:rPr>
        <w:t>данные документа, удостоверяющего личность;</w:t>
      </w:r>
    </w:p>
    <w:p w:rsidR="00DD2A0E" w:rsidRPr="00DD2A0E" w:rsidRDefault="00DD2A0E" w:rsidP="004F4D29">
      <w:pPr>
        <w:pStyle w:val="ConsPlusNormal"/>
        <w:spacing w:before="220" w:line="276" w:lineRule="auto"/>
        <w:ind w:firstLine="540"/>
        <w:jc w:val="both"/>
        <w:rPr>
          <w:rFonts w:ascii="Times New Roman" w:hAnsi="Times New Roman" w:cs="Times New Roman"/>
          <w:sz w:val="28"/>
        </w:rPr>
      </w:pPr>
      <w:r w:rsidRPr="00DD2A0E">
        <w:rPr>
          <w:rFonts w:ascii="Times New Roman" w:hAnsi="Times New Roman" w:cs="Times New Roman"/>
          <w:sz w:val="28"/>
        </w:rPr>
        <w:t>страховой номер индивидуального лицевого счета;</w:t>
      </w:r>
    </w:p>
    <w:p w:rsidR="00DD2A0E" w:rsidRPr="00DD2A0E" w:rsidRDefault="00DD2A0E" w:rsidP="004F4D29">
      <w:pPr>
        <w:pStyle w:val="ConsPlusNormal"/>
        <w:spacing w:before="220" w:line="276" w:lineRule="auto"/>
        <w:ind w:firstLine="540"/>
        <w:jc w:val="both"/>
        <w:rPr>
          <w:rFonts w:ascii="Times New Roman" w:hAnsi="Times New Roman" w:cs="Times New Roman"/>
          <w:sz w:val="28"/>
        </w:rPr>
      </w:pPr>
      <w:r w:rsidRPr="00DD2A0E">
        <w:rPr>
          <w:rFonts w:ascii="Times New Roman" w:hAnsi="Times New Roman" w:cs="Times New Roman"/>
          <w:sz w:val="28"/>
        </w:rPr>
        <w:t>контактный телефон;</w:t>
      </w:r>
    </w:p>
    <w:p w:rsidR="00DD2A0E" w:rsidRPr="00DD2A0E" w:rsidRDefault="00DD2A0E" w:rsidP="004F4D29">
      <w:pPr>
        <w:pStyle w:val="ConsPlusNormal"/>
        <w:spacing w:before="220" w:line="276" w:lineRule="auto"/>
        <w:ind w:firstLine="540"/>
        <w:jc w:val="both"/>
        <w:rPr>
          <w:rFonts w:ascii="Times New Roman" w:hAnsi="Times New Roman" w:cs="Times New Roman"/>
          <w:sz w:val="28"/>
        </w:rPr>
      </w:pPr>
      <w:r w:rsidRPr="00DD2A0E">
        <w:rPr>
          <w:rFonts w:ascii="Times New Roman" w:hAnsi="Times New Roman" w:cs="Times New Roman"/>
          <w:sz w:val="28"/>
        </w:rPr>
        <w:t>адрес электронной почты;</w:t>
      </w:r>
    </w:p>
    <w:p w:rsidR="00DD2A0E" w:rsidRPr="00DD2A0E" w:rsidRDefault="00DD2A0E" w:rsidP="004F4D29">
      <w:pPr>
        <w:pStyle w:val="ConsPlusNormal"/>
        <w:spacing w:before="220" w:line="276" w:lineRule="auto"/>
        <w:ind w:firstLine="540"/>
        <w:jc w:val="both"/>
        <w:rPr>
          <w:rFonts w:ascii="Times New Roman" w:hAnsi="Times New Roman" w:cs="Times New Roman"/>
          <w:sz w:val="28"/>
        </w:rPr>
      </w:pPr>
      <w:r w:rsidRPr="00DD2A0E">
        <w:rPr>
          <w:rFonts w:ascii="Times New Roman" w:hAnsi="Times New Roman" w:cs="Times New Roman"/>
          <w:sz w:val="28"/>
        </w:rPr>
        <w:t>об индивидуальном предпринимателе:</w:t>
      </w:r>
    </w:p>
    <w:p w:rsidR="00DD2A0E" w:rsidRPr="00DD2A0E" w:rsidRDefault="00DD2A0E" w:rsidP="004F4D29">
      <w:pPr>
        <w:pStyle w:val="ConsPlusNormal"/>
        <w:spacing w:before="220" w:line="276" w:lineRule="auto"/>
        <w:ind w:firstLine="540"/>
        <w:jc w:val="both"/>
        <w:rPr>
          <w:rFonts w:ascii="Times New Roman" w:hAnsi="Times New Roman" w:cs="Times New Roman"/>
          <w:sz w:val="28"/>
        </w:rPr>
      </w:pPr>
      <w:r w:rsidRPr="00DD2A0E">
        <w:rPr>
          <w:rFonts w:ascii="Times New Roman" w:hAnsi="Times New Roman" w:cs="Times New Roman"/>
          <w:sz w:val="28"/>
        </w:rPr>
        <w:t>полное наименование;</w:t>
      </w:r>
    </w:p>
    <w:p w:rsidR="00DD2A0E" w:rsidRPr="00DD2A0E" w:rsidRDefault="00DD2A0E" w:rsidP="004F4D29">
      <w:pPr>
        <w:pStyle w:val="ConsPlusNormal"/>
        <w:spacing w:before="220" w:line="276" w:lineRule="auto"/>
        <w:ind w:firstLine="540"/>
        <w:jc w:val="both"/>
        <w:rPr>
          <w:rFonts w:ascii="Times New Roman" w:hAnsi="Times New Roman" w:cs="Times New Roman"/>
          <w:sz w:val="28"/>
        </w:rPr>
      </w:pPr>
      <w:r w:rsidRPr="00DD2A0E">
        <w:rPr>
          <w:rFonts w:ascii="Times New Roman" w:hAnsi="Times New Roman" w:cs="Times New Roman"/>
          <w:sz w:val="28"/>
        </w:rPr>
        <w:t>идентификационный номер налогоплательщика;</w:t>
      </w:r>
    </w:p>
    <w:p w:rsidR="00DD2A0E" w:rsidRPr="00DD2A0E" w:rsidRDefault="00DD2A0E" w:rsidP="004F4D29">
      <w:pPr>
        <w:pStyle w:val="ConsPlusNormal"/>
        <w:spacing w:before="220" w:line="276" w:lineRule="auto"/>
        <w:ind w:firstLine="540"/>
        <w:jc w:val="both"/>
        <w:rPr>
          <w:rFonts w:ascii="Times New Roman" w:hAnsi="Times New Roman" w:cs="Times New Roman"/>
          <w:sz w:val="28"/>
        </w:rPr>
      </w:pPr>
      <w:r w:rsidRPr="00DD2A0E">
        <w:rPr>
          <w:rFonts w:ascii="Times New Roman" w:hAnsi="Times New Roman" w:cs="Times New Roman"/>
          <w:sz w:val="28"/>
        </w:rPr>
        <w:t>основной государственный регистрационный номер индивидуального предпринимателя;</w:t>
      </w:r>
    </w:p>
    <w:p w:rsidR="00DD2A0E" w:rsidRPr="00DD2A0E" w:rsidRDefault="00DD2A0E" w:rsidP="004F4D29">
      <w:pPr>
        <w:pStyle w:val="ConsPlusNormal"/>
        <w:spacing w:before="220" w:line="276" w:lineRule="auto"/>
        <w:ind w:firstLine="540"/>
        <w:jc w:val="both"/>
        <w:rPr>
          <w:rFonts w:ascii="Times New Roman" w:hAnsi="Times New Roman" w:cs="Times New Roman"/>
          <w:sz w:val="28"/>
        </w:rPr>
      </w:pPr>
      <w:r w:rsidRPr="00DD2A0E">
        <w:rPr>
          <w:rFonts w:ascii="Times New Roman" w:hAnsi="Times New Roman" w:cs="Times New Roman"/>
          <w:sz w:val="28"/>
        </w:rPr>
        <w:lastRenderedPageBreak/>
        <w:t>контактный телефон;</w:t>
      </w:r>
    </w:p>
    <w:p w:rsidR="00DD2A0E" w:rsidRPr="00DD2A0E" w:rsidRDefault="00DD2A0E" w:rsidP="004F4D29">
      <w:pPr>
        <w:pStyle w:val="ConsPlusNormal"/>
        <w:spacing w:before="220" w:line="276" w:lineRule="auto"/>
        <w:ind w:firstLine="540"/>
        <w:jc w:val="both"/>
        <w:rPr>
          <w:rFonts w:ascii="Times New Roman" w:hAnsi="Times New Roman" w:cs="Times New Roman"/>
          <w:sz w:val="28"/>
        </w:rPr>
      </w:pPr>
      <w:r w:rsidRPr="00DD2A0E">
        <w:rPr>
          <w:rFonts w:ascii="Times New Roman" w:hAnsi="Times New Roman" w:cs="Times New Roman"/>
          <w:sz w:val="28"/>
        </w:rPr>
        <w:t>адрес электронной почты;</w:t>
      </w:r>
    </w:p>
    <w:p w:rsidR="00DD2A0E" w:rsidRPr="00DD2A0E" w:rsidRDefault="00DD2A0E" w:rsidP="004F4D29">
      <w:pPr>
        <w:pStyle w:val="ConsPlusNormal"/>
        <w:spacing w:before="220" w:line="276" w:lineRule="auto"/>
        <w:ind w:firstLine="540"/>
        <w:jc w:val="both"/>
        <w:rPr>
          <w:rFonts w:ascii="Times New Roman" w:hAnsi="Times New Roman" w:cs="Times New Roman"/>
          <w:sz w:val="28"/>
        </w:rPr>
      </w:pPr>
      <w:r w:rsidRPr="00DD2A0E">
        <w:rPr>
          <w:rFonts w:ascii="Times New Roman" w:hAnsi="Times New Roman" w:cs="Times New Roman"/>
          <w:sz w:val="28"/>
        </w:rPr>
        <w:t>адрес регистрации.</w:t>
      </w:r>
    </w:p>
    <w:p w:rsidR="00DD2A0E" w:rsidRPr="00DD2A0E" w:rsidRDefault="00DD2A0E" w:rsidP="004F4D29">
      <w:pPr>
        <w:pStyle w:val="ConsPlusNormal"/>
        <w:spacing w:before="220" w:line="276" w:lineRule="auto"/>
        <w:ind w:firstLine="540"/>
        <w:jc w:val="both"/>
        <w:rPr>
          <w:rFonts w:ascii="Times New Roman" w:hAnsi="Times New Roman" w:cs="Times New Roman"/>
          <w:sz w:val="28"/>
        </w:rPr>
      </w:pPr>
      <w:r w:rsidRPr="00DD2A0E">
        <w:rPr>
          <w:rFonts w:ascii="Times New Roman" w:hAnsi="Times New Roman" w:cs="Times New Roman"/>
          <w:sz w:val="28"/>
        </w:rPr>
        <w:t>Заявитель вправе представлять заявку о подключении лично. В случае невозможности представления заявки о подключении лично заявитель вправе направить ее через уполномоченного представителя. В таком случае исполнитель, или единый оператор газификации, или региональный оператор газификации обязан принять такую заявку.</w:t>
      </w:r>
    </w:p>
    <w:p w:rsidR="00DD2A0E" w:rsidRPr="00DD2A0E" w:rsidRDefault="00DD2A0E" w:rsidP="004F4D29">
      <w:pPr>
        <w:pStyle w:val="ConsPlusNormal"/>
        <w:spacing w:before="220" w:line="276" w:lineRule="auto"/>
        <w:ind w:firstLine="540"/>
        <w:jc w:val="both"/>
        <w:rPr>
          <w:rFonts w:ascii="Times New Roman" w:hAnsi="Times New Roman" w:cs="Times New Roman"/>
          <w:sz w:val="28"/>
        </w:rPr>
      </w:pPr>
      <w:r w:rsidRPr="00DD2A0E">
        <w:rPr>
          <w:rFonts w:ascii="Times New Roman" w:hAnsi="Times New Roman" w:cs="Times New Roman"/>
          <w:sz w:val="28"/>
        </w:rPr>
        <w:t xml:space="preserve">Перечень газораспределительных организаций, а также населенных пунктов, в которых проложены газораспределительные сети указанных газораспределительных организаций, размещается на официальных сайтах единого оператора газификации, регионального оператора газификации с указанием почтовых адресов и места нахождения офисов газораспределительных организаций, в которых могут быть поданы заявки о подключении. Газораспределительные организации размещают на своих официальных сайтах в информационно-телекоммуникационной сети "Интернет" перечень населенных пунктов, в которых проложены их газораспределительные сети, с указанием почтовых адресов и места нахождения офисов обслуживания заявителей указанными газораспределительными организациями, в которых могут быть поданы заявки о подключении. </w:t>
      </w:r>
      <w:proofErr w:type="gramStart"/>
      <w:r w:rsidRPr="00DD2A0E">
        <w:rPr>
          <w:rFonts w:ascii="Times New Roman" w:hAnsi="Times New Roman" w:cs="Times New Roman"/>
          <w:sz w:val="28"/>
        </w:rPr>
        <w:t>Газораспределительные организации ежеквартально, не позднее 5-го числа месяца, следующего за истекшим кварталом, направляют в адрес единого оператора газификации, регионального оператора газификации сведения о населенных пунктах, в которых проложены газораспределительные сети указанных газораспределительных организаций с указанием почтовых адресов и места нахождения офисов газораспределительных организаций, в которых могут быть поданы заявки о подключении, или информируют об отсутствии изменений в ранее представленной информации.</w:t>
      </w:r>
      <w:proofErr w:type="gramEnd"/>
    </w:p>
    <w:p w:rsidR="00DD2A0E" w:rsidRPr="00DD2A0E" w:rsidRDefault="00DD2A0E" w:rsidP="004F4D29">
      <w:pPr>
        <w:pStyle w:val="ConsPlusNormal"/>
        <w:spacing w:before="220" w:line="276" w:lineRule="auto"/>
        <w:ind w:firstLine="540"/>
        <w:jc w:val="both"/>
        <w:rPr>
          <w:rFonts w:ascii="Times New Roman" w:hAnsi="Times New Roman" w:cs="Times New Roman"/>
          <w:sz w:val="28"/>
        </w:rPr>
      </w:pPr>
      <w:r w:rsidRPr="00DD2A0E">
        <w:rPr>
          <w:rFonts w:ascii="Times New Roman" w:hAnsi="Times New Roman" w:cs="Times New Roman"/>
          <w:sz w:val="28"/>
        </w:rPr>
        <w:t>Подача заявок о подключении и документов в электронной форме осуществляется заявителем с использованием идентификатора и пароля, выданных посредством личного кабинета заявителя. Информация о порядке выдачи и использования идентификатора и пароля размещается на официальных сайтах единого оператора газификации, регионального оператора газификации и исполнителя.</w:t>
      </w:r>
    </w:p>
    <w:p w:rsidR="00DD2A0E" w:rsidRPr="00DD2A0E" w:rsidRDefault="00DD2A0E" w:rsidP="004F4D29">
      <w:pPr>
        <w:pStyle w:val="ConsPlusNormal"/>
        <w:spacing w:before="220" w:line="276" w:lineRule="auto"/>
        <w:ind w:firstLine="540"/>
        <w:jc w:val="both"/>
        <w:rPr>
          <w:rFonts w:ascii="Times New Roman" w:hAnsi="Times New Roman" w:cs="Times New Roman"/>
          <w:sz w:val="28"/>
        </w:rPr>
      </w:pPr>
      <w:proofErr w:type="gramStart"/>
      <w:r w:rsidRPr="00DD2A0E">
        <w:rPr>
          <w:rFonts w:ascii="Times New Roman" w:hAnsi="Times New Roman" w:cs="Times New Roman"/>
          <w:sz w:val="28"/>
        </w:rPr>
        <w:lastRenderedPageBreak/>
        <w:t xml:space="preserve">Заявка о подключении и прилагаемые к ней документы в электронной форме могут быть подписаны простой электронной подписью, ключ которой получен в соответствии с </w:t>
      </w:r>
      <w:hyperlink r:id="rId5">
        <w:r w:rsidRPr="004F4D29">
          <w:rPr>
            <w:rFonts w:ascii="Times New Roman" w:hAnsi="Times New Roman" w:cs="Times New Roman"/>
            <w:color w:val="000000" w:themeColor="text1"/>
            <w:sz w:val="28"/>
          </w:rPr>
          <w:t>Правилами</w:t>
        </w:r>
      </w:hyperlink>
      <w:r w:rsidRPr="004F4D29">
        <w:rPr>
          <w:rFonts w:ascii="Times New Roman" w:hAnsi="Times New Roman" w:cs="Times New Roman"/>
          <w:color w:val="000000" w:themeColor="text1"/>
          <w:sz w:val="28"/>
        </w:rPr>
        <w:t xml:space="preserve"> испо</w:t>
      </w:r>
      <w:r w:rsidRPr="00DD2A0E">
        <w:rPr>
          <w:rFonts w:ascii="Times New Roman" w:hAnsi="Times New Roman" w:cs="Times New Roman"/>
          <w:sz w:val="28"/>
        </w:rPr>
        <w:t>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или усиленной квалифицированной</w:t>
      </w:r>
      <w:proofErr w:type="gramEnd"/>
      <w:r w:rsidRPr="00DD2A0E">
        <w:rPr>
          <w:rFonts w:ascii="Times New Roman" w:hAnsi="Times New Roman" w:cs="Times New Roman"/>
          <w:sz w:val="28"/>
        </w:rPr>
        <w:t xml:space="preserve"> электронной подписью, или усиленной неквалифицированной электронной подписью физического лица,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при предоставлении государственных и муниципальных услуг в электронной форме.</w:t>
      </w:r>
    </w:p>
    <w:p w:rsidR="00DD2A0E" w:rsidRPr="00DD2A0E" w:rsidRDefault="00DD2A0E" w:rsidP="004F4D29">
      <w:pPr>
        <w:pStyle w:val="ConsPlusNormal"/>
        <w:spacing w:before="220" w:line="276" w:lineRule="auto"/>
        <w:ind w:firstLine="540"/>
        <w:jc w:val="both"/>
        <w:rPr>
          <w:rFonts w:ascii="Times New Roman" w:hAnsi="Times New Roman" w:cs="Times New Roman"/>
          <w:sz w:val="28"/>
        </w:rPr>
      </w:pPr>
      <w:r w:rsidRPr="00DD2A0E">
        <w:rPr>
          <w:rFonts w:ascii="Times New Roman" w:hAnsi="Times New Roman" w:cs="Times New Roman"/>
          <w:sz w:val="28"/>
        </w:rPr>
        <w:t>Заявитель несет ответственность за достоверность и полноту документов, прилагаемых в электронном виде к заявке о подключении, в соответствии с законодательством Российской Федерации.</w:t>
      </w:r>
    </w:p>
    <w:p w:rsidR="00DD2A0E" w:rsidRPr="00DD2A0E" w:rsidRDefault="00DD2A0E" w:rsidP="004F4D29">
      <w:pPr>
        <w:pStyle w:val="ConsPlusNormal"/>
        <w:spacing w:before="220" w:line="276" w:lineRule="auto"/>
        <w:ind w:firstLine="540"/>
        <w:jc w:val="both"/>
        <w:rPr>
          <w:rFonts w:ascii="Times New Roman" w:hAnsi="Times New Roman" w:cs="Times New Roman"/>
          <w:sz w:val="28"/>
        </w:rPr>
      </w:pPr>
      <w:proofErr w:type="gramStart"/>
      <w:r w:rsidRPr="00DD2A0E">
        <w:rPr>
          <w:rFonts w:ascii="Times New Roman" w:hAnsi="Times New Roman" w:cs="Times New Roman"/>
          <w:sz w:val="28"/>
        </w:rPr>
        <w:t>Единый оператор газификации, региональный оператор газификации и исполнитель обязаны обеспечить принятие в электронном виде заявок о подключении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о подключении юридических и физических лиц и индивидуальных предпринимателей на подключение (технологическое присоединение) к сетям газораспределения и (или</w:t>
      </w:r>
      <w:proofErr w:type="gramEnd"/>
      <w:r w:rsidRPr="00DD2A0E">
        <w:rPr>
          <w:rFonts w:ascii="Times New Roman" w:hAnsi="Times New Roman" w:cs="Times New Roman"/>
          <w:sz w:val="28"/>
        </w:rPr>
        <w:t xml:space="preserve">) </w:t>
      </w:r>
      <w:proofErr w:type="spellStart"/>
      <w:proofErr w:type="gramStart"/>
      <w:r w:rsidRPr="00DD2A0E">
        <w:rPr>
          <w:rFonts w:ascii="Times New Roman" w:hAnsi="Times New Roman" w:cs="Times New Roman"/>
          <w:sz w:val="28"/>
        </w:rPr>
        <w:t>газопотребления</w:t>
      </w:r>
      <w:proofErr w:type="spellEnd"/>
      <w:r w:rsidRPr="00DD2A0E">
        <w:rPr>
          <w:rFonts w:ascii="Times New Roman" w:hAnsi="Times New Roman" w:cs="Times New Roman"/>
          <w:sz w:val="28"/>
        </w:rPr>
        <w:t>, включая информацию о дате поступления заявки и ее регистрационном номере, о направлении в адрес заявителей подписанного со стороны исполнителя договора о подключении и технических условий, дате заключения договора о подключении, ходе выполнения исполнителем технических условий, фактическом присоединении, а также о составлении и подписании акта о готовности, о составлении и подписании акта о подключении (технологическом присоединении), на своем официальном сайте</w:t>
      </w:r>
      <w:proofErr w:type="gramEnd"/>
      <w:r w:rsidRPr="00DD2A0E">
        <w:rPr>
          <w:rFonts w:ascii="Times New Roman" w:hAnsi="Times New Roman" w:cs="Times New Roman"/>
          <w:sz w:val="28"/>
        </w:rPr>
        <w:t xml:space="preserve">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2A2F10" w:rsidRPr="00DD2A0E" w:rsidRDefault="002A2F10" w:rsidP="004F4D29">
      <w:pPr>
        <w:ind w:firstLine="709"/>
        <w:jc w:val="both"/>
        <w:rPr>
          <w:rFonts w:ascii="Times New Roman" w:hAnsi="Times New Roman" w:cs="Times New Roman"/>
          <w:sz w:val="32"/>
        </w:rPr>
      </w:pPr>
    </w:p>
    <w:p w:rsidR="00C74D0A" w:rsidRDefault="00DD2A0E" w:rsidP="00C74D0A">
      <w:pPr>
        <w:ind w:firstLine="709"/>
        <w:jc w:val="both"/>
        <w:rPr>
          <w:rFonts w:ascii="Times New Roman" w:hAnsi="Times New Roman" w:cs="Times New Roman"/>
          <w:sz w:val="28"/>
        </w:rPr>
      </w:pPr>
      <w:r>
        <w:rPr>
          <w:rFonts w:ascii="Times New Roman" w:hAnsi="Times New Roman" w:cs="Times New Roman"/>
          <w:sz w:val="28"/>
        </w:rPr>
        <w:br w:type="page"/>
      </w:r>
      <w:r w:rsidR="00C74D0A">
        <w:rPr>
          <w:rFonts w:ascii="Times New Roman" w:hAnsi="Times New Roman" w:cs="Times New Roman"/>
          <w:sz w:val="28"/>
        </w:rPr>
        <w:lastRenderedPageBreak/>
        <w:t>В соответствии с п. 11</w:t>
      </w:r>
      <w:r w:rsidR="00C74D0A">
        <w:rPr>
          <w:rFonts w:ascii="Times New Roman" w:hAnsi="Times New Roman" w:cs="Times New Roman"/>
          <w:sz w:val="28"/>
        </w:rPr>
        <w:t xml:space="preserve"> главы </w:t>
      </w:r>
      <w:r w:rsidR="00C74D0A">
        <w:rPr>
          <w:rFonts w:ascii="Times New Roman" w:hAnsi="Times New Roman" w:cs="Times New Roman"/>
          <w:sz w:val="28"/>
          <w:lang w:val="en-US"/>
        </w:rPr>
        <w:t>II</w:t>
      </w:r>
      <w:r w:rsidR="00C74D0A">
        <w:rPr>
          <w:rFonts w:ascii="Times New Roman" w:hAnsi="Times New Roman" w:cs="Times New Roman"/>
          <w:sz w:val="28"/>
        </w:rPr>
        <w:t xml:space="preserve">  </w:t>
      </w:r>
      <w:bookmarkStart w:id="0" w:name="_GoBack"/>
      <w:bookmarkEnd w:id="0"/>
      <w:r w:rsidR="00C74D0A">
        <w:rPr>
          <w:rFonts w:ascii="Times New Roman" w:hAnsi="Times New Roman" w:cs="Times New Roman"/>
          <w:sz w:val="28"/>
        </w:rPr>
        <w:t xml:space="preserve">Правил </w:t>
      </w:r>
      <w:r w:rsidR="00C74D0A">
        <w:rPr>
          <w:rFonts w:ascii="Times New Roman" w:hAnsi="Times New Roman" w:cs="Times New Roman"/>
          <w:sz w:val="28"/>
        </w:rPr>
        <w:t xml:space="preserve"> информируем о следующем порядке предоставления перечня документов, </w:t>
      </w:r>
      <w:r w:rsidR="00C74D0A" w:rsidRPr="00E31D7B">
        <w:rPr>
          <w:rFonts w:ascii="Times New Roman" w:hAnsi="Times New Roman" w:cs="Times New Roman"/>
          <w:sz w:val="28"/>
        </w:rPr>
        <w:t>направляемых для рассмотрения заявки о подключении (технологическом присоединении)</w:t>
      </w:r>
      <w:r w:rsidR="00C74D0A">
        <w:rPr>
          <w:rFonts w:ascii="Times New Roman" w:hAnsi="Times New Roman" w:cs="Times New Roman"/>
          <w:sz w:val="28"/>
        </w:rPr>
        <w:t>.</w:t>
      </w:r>
    </w:p>
    <w:p w:rsidR="00C74D0A" w:rsidRPr="00C74D0A" w:rsidRDefault="00C74D0A" w:rsidP="00C74D0A">
      <w:pPr>
        <w:ind w:firstLine="709"/>
        <w:jc w:val="both"/>
        <w:rPr>
          <w:rFonts w:ascii="Times New Roman" w:hAnsi="Times New Roman" w:cs="Times New Roman"/>
          <w:sz w:val="28"/>
        </w:rPr>
      </w:pPr>
      <w:r w:rsidRPr="00C74D0A">
        <w:rPr>
          <w:rFonts w:ascii="Times New Roman" w:hAnsi="Times New Roman" w:cs="Times New Roman"/>
          <w:sz w:val="28"/>
        </w:rPr>
        <w:t>В заявке о подключении, направляемой заявителем на имя единого оператора газификации, или регионального оператора газификации, указываются следующие сведения:</w:t>
      </w:r>
    </w:p>
    <w:p w:rsidR="00C74D0A" w:rsidRPr="00C74D0A" w:rsidRDefault="00C74D0A" w:rsidP="00C74D0A">
      <w:pPr>
        <w:ind w:firstLine="709"/>
        <w:jc w:val="both"/>
        <w:rPr>
          <w:rFonts w:ascii="Times New Roman" w:hAnsi="Times New Roman" w:cs="Times New Roman"/>
          <w:sz w:val="28"/>
        </w:rPr>
      </w:pPr>
      <w:r w:rsidRPr="00C74D0A">
        <w:rPr>
          <w:rFonts w:ascii="Times New Roman" w:hAnsi="Times New Roman" w:cs="Times New Roman"/>
          <w:sz w:val="28"/>
        </w:rPr>
        <w:t xml:space="preserve">а) реквизиты заявителя (для юридических лиц - полное наименование и государственный регистрационный номер записи в Едином государственном реестре юридических лиц, дата ее внесения в реестр, почтовый адрес, контактный телефон и факс, адрес электронной почты (при наличии); для индивидуальных предпринимателей - государственный регистрационный номер записи в Едином государственном реестре индивидуальных предпринимателей, дата ее внесения в указанный реестр, почтовый адрес, контактный телефон и факс, адрес электронной почты (при наличии); </w:t>
      </w:r>
      <w:proofErr w:type="gramStart"/>
      <w:r w:rsidRPr="00C74D0A">
        <w:rPr>
          <w:rFonts w:ascii="Times New Roman" w:hAnsi="Times New Roman" w:cs="Times New Roman"/>
          <w:sz w:val="28"/>
        </w:rPr>
        <w:t>для физических лиц - фамилия, имя, отчество (при наличии), серия, номер и дата выдачи паспорта или иного документа, удостоверяющего личность в соответствии с законодательством Российской Федерации, почтовый адрес, контактный телефон и факс, адрес электронной почты (при наличии);</w:t>
      </w:r>
      <w:proofErr w:type="gramEnd"/>
    </w:p>
    <w:p w:rsidR="00C74D0A" w:rsidRPr="00C74D0A" w:rsidRDefault="00C74D0A" w:rsidP="00C74D0A">
      <w:pPr>
        <w:ind w:firstLine="709"/>
        <w:jc w:val="both"/>
        <w:rPr>
          <w:rFonts w:ascii="Times New Roman" w:hAnsi="Times New Roman" w:cs="Times New Roman"/>
          <w:sz w:val="28"/>
        </w:rPr>
      </w:pPr>
      <w:r w:rsidRPr="00C74D0A">
        <w:rPr>
          <w:rFonts w:ascii="Times New Roman" w:hAnsi="Times New Roman" w:cs="Times New Roman"/>
          <w:sz w:val="28"/>
        </w:rPr>
        <w:t>б) наименование и место нахождения объекта капитального строительства, который необходимо подключить (технологически присоединить) к сети газораспределения;</w:t>
      </w:r>
    </w:p>
    <w:p w:rsidR="00C74D0A" w:rsidRPr="00C74D0A" w:rsidRDefault="00C74D0A" w:rsidP="00C74D0A">
      <w:pPr>
        <w:ind w:firstLine="709"/>
        <w:jc w:val="both"/>
        <w:rPr>
          <w:rFonts w:ascii="Times New Roman" w:hAnsi="Times New Roman" w:cs="Times New Roman"/>
          <w:sz w:val="28"/>
        </w:rPr>
      </w:pPr>
      <w:r w:rsidRPr="00C74D0A">
        <w:rPr>
          <w:rFonts w:ascii="Times New Roman" w:hAnsi="Times New Roman" w:cs="Times New Roman"/>
          <w:sz w:val="28"/>
        </w:rPr>
        <w:t>в) характер потребления газа;</w:t>
      </w:r>
    </w:p>
    <w:p w:rsidR="00C74D0A" w:rsidRPr="00C74D0A" w:rsidRDefault="00C74D0A" w:rsidP="00C74D0A">
      <w:pPr>
        <w:ind w:firstLine="709"/>
        <w:jc w:val="both"/>
        <w:rPr>
          <w:rFonts w:ascii="Times New Roman" w:hAnsi="Times New Roman" w:cs="Times New Roman"/>
          <w:sz w:val="28"/>
        </w:rPr>
      </w:pPr>
      <w:r w:rsidRPr="00C74D0A">
        <w:rPr>
          <w:rFonts w:ascii="Times New Roman" w:hAnsi="Times New Roman" w:cs="Times New Roman"/>
          <w:sz w:val="28"/>
        </w:rPr>
        <w:t>г) сроки проектирования, строительства и поэтапного введения в эксплуатацию объекта капитального строительства (в том числе по этапам и очередям) (за исключением заявителей, подключение которых осуществляется в соответствии с разделом VII настоящих Правил);</w:t>
      </w:r>
    </w:p>
    <w:p w:rsidR="00C74D0A" w:rsidRPr="00C74D0A" w:rsidRDefault="00C74D0A" w:rsidP="00C74D0A">
      <w:pPr>
        <w:ind w:firstLine="709"/>
        <w:jc w:val="both"/>
        <w:rPr>
          <w:rFonts w:ascii="Times New Roman" w:hAnsi="Times New Roman" w:cs="Times New Roman"/>
          <w:sz w:val="28"/>
        </w:rPr>
      </w:pPr>
      <w:r w:rsidRPr="00C74D0A">
        <w:rPr>
          <w:rFonts w:ascii="Times New Roman" w:hAnsi="Times New Roman" w:cs="Times New Roman"/>
          <w:sz w:val="28"/>
        </w:rPr>
        <w:t>д) планируемое распределение максимального часового расхода газа отдельно по различным точкам подключения (если их несколько) с обоснованием необходимости подключения нескольких точек (за исключением заявителей, подключение которых осуществляется в соответствии с разделом VII настоящих Правил);</w:t>
      </w:r>
    </w:p>
    <w:p w:rsidR="00C74D0A" w:rsidRPr="00C74D0A" w:rsidRDefault="00C74D0A" w:rsidP="00C74D0A">
      <w:pPr>
        <w:ind w:firstLine="709"/>
        <w:jc w:val="both"/>
        <w:rPr>
          <w:rFonts w:ascii="Times New Roman" w:hAnsi="Times New Roman" w:cs="Times New Roman"/>
          <w:sz w:val="28"/>
        </w:rPr>
      </w:pPr>
      <w:r w:rsidRPr="00C74D0A">
        <w:rPr>
          <w:rFonts w:ascii="Times New Roman" w:hAnsi="Times New Roman" w:cs="Times New Roman"/>
          <w:sz w:val="28"/>
        </w:rPr>
        <w:t>е) номер и дата выдачи технических условий, полученных ранее заявителем (если заявителю ранее предоставлялись технические условия), срок действия которых на момент подачи заявки о подключении (технологическом присоединении) не истек;</w:t>
      </w:r>
    </w:p>
    <w:p w:rsidR="00C74D0A" w:rsidRDefault="00C74D0A" w:rsidP="00C74D0A">
      <w:pPr>
        <w:ind w:firstLine="709"/>
        <w:jc w:val="both"/>
        <w:rPr>
          <w:rFonts w:ascii="Times New Roman" w:hAnsi="Times New Roman" w:cs="Times New Roman"/>
          <w:sz w:val="28"/>
        </w:rPr>
      </w:pPr>
      <w:proofErr w:type="gramStart"/>
      <w:r w:rsidRPr="00C74D0A">
        <w:rPr>
          <w:rFonts w:ascii="Times New Roman" w:hAnsi="Times New Roman" w:cs="Times New Roman"/>
          <w:sz w:val="28"/>
        </w:rPr>
        <w:lastRenderedPageBreak/>
        <w:t>ж) реквизиты утвержденного проекта межевания территории либо сведения о наличии схемы расположения земельного участка или земельных участков на кадастровом плане территории (при осуществлении строительства, реконструкции объекта федерального значения, объекта регионального значения или объекта местного значения на земельном участке или земельных участках, образованных из земель и (или) земельных участков, указанных в части 7.3 статьи 51 Градостроительного кодекса Российской Федерации).</w:t>
      </w:r>
      <w:proofErr w:type="gramEnd"/>
    </w:p>
    <w:p w:rsidR="00DD2A0E" w:rsidRDefault="00DD2A0E">
      <w:pPr>
        <w:rPr>
          <w:rFonts w:ascii="Times New Roman" w:hAnsi="Times New Roman" w:cs="Times New Roman"/>
          <w:sz w:val="28"/>
        </w:rPr>
      </w:pPr>
    </w:p>
    <w:p w:rsidR="002A2F10" w:rsidRPr="00E31D7B" w:rsidRDefault="002A2F10" w:rsidP="00E31D7B">
      <w:pPr>
        <w:ind w:firstLine="709"/>
        <w:jc w:val="both"/>
        <w:rPr>
          <w:rFonts w:ascii="Times New Roman" w:hAnsi="Times New Roman" w:cs="Times New Roman"/>
          <w:sz w:val="28"/>
        </w:rPr>
      </w:pPr>
    </w:p>
    <w:sectPr w:rsidR="002A2F10" w:rsidRPr="00E31D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698"/>
    <w:rsid w:val="00281698"/>
    <w:rsid w:val="002A2F10"/>
    <w:rsid w:val="004F4D29"/>
    <w:rsid w:val="00B0790B"/>
    <w:rsid w:val="00C74D0A"/>
    <w:rsid w:val="00DD2A0E"/>
    <w:rsid w:val="00E31D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2A0E"/>
    <w:pPr>
      <w:widowControl w:val="0"/>
      <w:autoSpaceDE w:val="0"/>
      <w:autoSpaceDN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2A0E"/>
    <w:pPr>
      <w:widowControl w:val="0"/>
      <w:autoSpaceDE w:val="0"/>
      <w:autoSpaceDN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56FCEA1509F2963085A4D9F559F4FA4F0C8722A2020263D761E79DD8537AC3113AEFF98379B79073A5780D98AA435BFC93E44FCE12C17B7CkBgC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Pages>
  <Words>1817</Words>
  <Characters>10360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Андреева Наталья Вячеславовна</dc:creator>
  <cp:keywords/>
  <dc:description/>
  <cp:lastModifiedBy>Андреева Наталья Вячеславовна</cp:lastModifiedBy>
  <cp:revision>4</cp:revision>
  <dcterms:created xsi:type="dcterms:W3CDTF">2022-11-29T11:34:00Z</dcterms:created>
  <dcterms:modified xsi:type="dcterms:W3CDTF">2022-11-29T13:14:00Z</dcterms:modified>
</cp:coreProperties>
</file>